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120"/>
        <w:jc w:val="right"/>
        <w:rPr>
          <w:sz w:val="25"/>
          <w:szCs w:val="25"/>
        </w:rPr>
      </w:pPr>
      <w:r>
        <w:rPr>
          <w:rFonts w:ascii="Times New Roman" w:eastAsia="Times New Roman" w:hAnsi="Times New Roman" w:cs="Times New Roman"/>
          <w:sz w:val="25"/>
          <w:szCs w:val="25"/>
        </w:rPr>
        <w:t>УИД: 86</w:t>
      </w:r>
      <w:r>
        <w:rPr>
          <w:rFonts w:ascii="Times New Roman" w:eastAsia="Times New Roman" w:hAnsi="Times New Roman" w:cs="Times New Roman"/>
          <w:sz w:val="25"/>
          <w:szCs w:val="25"/>
        </w:rPr>
        <w:t>MS</w:t>
      </w:r>
      <w:r>
        <w:rPr>
          <w:rFonts w:ascii="Times New Roman" w:eastAsia="Times New Roman" w:hAnsi="Times New Roman" w:cs="Times New Roman"/>
          <w:sz w:val="25"/>
          <w:szCs w:val="25"/>
        </w:rPr>
        <w:t>0023-01-202</w:t>
      </w:r>
      <w:r>
        <w:rPr>
          <w:rFonts w:ascii="Times New Roman" w:eastAsia="Times New Roman" w:hAnsi="Times New Roman" w:cs="Times New Roman"/>
          <w:sz w:val="25"/>
          <w:szCs w:val="25"/>
        </w:rPr>
        <w:t>4</w:t>
      </w:r>
      <w:r>
        <w:rPr>
          <w:rFonts w:ascii="Times New Roman" w:eastAsia="Times New Roman" w:hAnsi="Times New Roman" w:cs="Times New Roman"/>
          <w:sz w:val="25"/>
          <w:szCs w:val="25"/>
        </w:rPr>
        <w:t>-00</w:t>
      </w:r>
      <w:r>
        <w:rPr>
          <w:rFonts w:ascii="Times New Roman" w:eastAsia="Times New Roman" w:hAnsi="Times New Roman" w:cs="Times New Roman"/>
          <w:sz w:val="25"/>
          <w:szCs w:val="25"/>
        </w:rPr>
        <w:t>1039</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23</w:t>
      </w:r>
    </w:p>
    <w:p>
      <w:pPr>
        <w:spacing w:before="0" w:after="0"/>
        <w:ind w:firstLine="709"/>
        <w:jc w:val="center"/>
        <w:rPr>
          <w:sz w:val="25"/>
          <w:szCs w:val="25"/>
        </w:rPr>
      </w:pPr>
      <w:r>
        <w:rPr>
          <w:rFonts w:ascii="Times New Roman" w:eastAsia="Times New Roman" w:hAnsi="Times New Roman" w:cs="Times New Roman"/>
          <w:sz w:val="25"/>
          <w:szCs w:val="25"/>
        </w:rPr>
        <w:t>ПОСТАНОВЛЕНИЕ № 5-</w:t>
      </w:r>
      <w:r>
        <w:rPr>
          <w:rFonts w:ascii="Times New Roman" w:eastAsia="Times New Roman" w:hAnsi="Times New Roman" w:cs="Times New Roman"/>
          <w:sz w:val="25"/>
          <w:szCs w:val="25"/>
        </w:rPr>
        <w:t>248</w:t>
      </w:r>
      <w:r>
        <w:rPr>
          <w:rFonts w:ascii="Times New Roman" w:eastAsia="Times New Roman" w:hAnsi="Times New Roman" w:cs="Times New Roman"/>
          <w:sz w:val="25"/>
          <w:szCs w:val="25"/>
        </w:rPr>
        <w:t>-2301/2023</w:t>
      </w:r>
    </w:p>
    <w:p>
      <w:pPr>
        <w:spacing w:before="0" w:after="0"/>
        <w:ind w:firstLine="709"/>
        <w:jc w:val="center"/>
        <w:rPr>
          <w:sz w:val="25"/>
          <w:szCs w:val="25"/>
        </w:rPr>
      </w:pPr>
      <w:r>
        <w:rPr>
          <w:rFonts w:ascii="Times New Roman" w:eastAsia="Times New Roman" w:hAnsi="Times New Roman" w:cs="Times New Roman"/>
          <w:sz w:val="25"/>
          <w:szCs w:val="25"/>
        </w:rPr>
        <w:t>по делу об административном правонарушении</w:t>
      </w:r>
    </w:p>
    <w:p>
      <w:pPr>
        <w:spacing w:before="0" w:after="0"/>
        <w:ind w:firstLine="709"/>
        <w:jc w:val="center"/>
        <w:rPr>
          <w:sz w:val="25"/>
          <w:szCs w:val="25"/>
        </w:rPr>
      </w:pPr>
    </w:p>
    <w:p>
      <w:pPr>
        <w:widowControl w:val="0"/>
        <w:spacing w:before="0" w:after="0"/>
        <w:rPr>
          <w:sz w:val="25"/>
          <w:szCs w:val="25"/>
        </w:rPr>
      </w:pPr>
      <w:r>
        <w:rPr>
          <w:rFonts w:ascii="Times New Roman" w:eastAsia="Times New Roman" w:hAnsi="Times New Roman" w:cs="Times New Roman"/>
          <w:sz w:val="25"/>
          <w:szCs w:val="25"/>
        </w:rPr>
        <w:t>1 апреля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город Покачи</w:t>
      </w:r>
      <w:r>
        <w:rPr>
          <w:rFonts w:ascii="Times New Roman" w:eastAsia="Times New Roman" w:hAnsi="Times New Roman" w:cs="Times New Roman"/>
          <w:sz w:val="25"/>
          <w:szCs w:val="25"/>
        </w:rPr>
        <w:t xml:space="preserve">                                                                                                                 </w:t>
      </w:r>
    </w:p>
    <w:p>
      <w:pPr>
        <w:widowControl w:val="0"/>
        <w:spacing w:before="0" w:after="0"/>
        <w:ind w:firstLine="709"/>
        <w:jc w:val="both"/>
        <w:rPr>
          <w:sz w:val="25"/>
          <w:szCs w:val="25"/>
        </w:rPr>
      </w:pPr>
    </w:p>
    <w:p>
      <w:pPr>
        <w:widowControl w:val="0"/>
        <w:spacing w:before="0" w:after="0"/>
        <w:ind w:firstLine="720"/>
        <w:jc w:val="both"/>
        <w:rPr>
          <w:sz w:val="25"/>
          <w:szCs w:val="25"/>
        </w:rPr>
      </w:pPr>
      <w:r>
        <w:rPr>
          <w:rFonts w:ascii="Times New Roman" w:eastAsia="Times New Roman" w:hAnsi="Times New Roman" w:cs="Times New Roman"/>
          <w:sz w:val="25"/>
          <w:szCs w:val="25"/>
        </w:rPr>
        <w:t>Мировой судья судебного участка № 1 Нижн</w:t>
      </w:r>
      <w:r>
        <w:rPr>
          <w:rFonts w:ascii="Times New Roman" w:eastAsia="Times New Roman" w:hAnsi="Times New Roman" w:cs="Times New Roman"/>
          <w:sz w:val="25"/>
          <w:szCs w:val="25"/>
        </w:rPr>
        <w:t xml:space="preserve">евартовского судебного района </w:t>
      </w:r>
      <w:r>
        <w:rPr>
          <w:rFonts w:ascii="Times New Roman" w:eastAsia="Times New Roman" w:hAnsi="Times New Roman" w:cs="Times New Roman"/>
          <w:sz w:val="25"/>
          <w:szCs w:val="25"/>
        </w:rPr>
        <w:t>Ханты-Мансийского автономного округа - Югры Янбаева Г.Х. (ХМАО - Югра, г. Покачи, пер. Майский, дом № 2),</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без участия лица, привлекаемого к административной ответственности </w:t>
      </w:r>
      <w:r>
        <w:rPr>
          <w:rFonts w:ascii="Times New Roman" w:eastAsia="Times New Roman" w:hAnsi="Times New Roman" w:cs="Times New Roman"/>
          <w:sz w:val="25"/>
          <w:szCs w:val="25"/>
        </w:rPr>
        <w:t>Котляровой Я.Г.</w:t>
      </w:r>
      <w:r>
        <w:rPr>
          <w:rFonts w:ascii="Times New Roman" w:eastAsia="Times New Roman" w:hAnsi="Times New Roman" w:cs="Times New Roman"/>
          <w:sz w:val="25"/>
          <w:szCs w:val="25"/>
        </w:rPr>
        <w:t>,</w:t>
      </w:r>
    </w:p>
    <w:p>
      <w:pPr>
        <w:widowControl w:val="0"/>
        <w:spacing w:before="0" w:after="0"/>
        <w:ind w:firstLine="720"/>
        <w:jc w:val="both"/>
        <w:rPr>
          <w:sz w:val="25"/>
          <w:szCs w:val="25"/>
        </w:rPr>
      </w:pPr>
      <w:r>
        <w:rPr>
          <w:rFonts w:ascii="Times New Roman" w:eastAsia="Times New Roman" w:hAnsi="Times New Roman" w:cs="Times New Roman"/>
          <w:sz w:val="25"/>
          <w:szCs w:val="25"/>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5"/>
          <w:szCs w:val="25"/>
        </w:rPr>
        <w:t xml:space="preserve">директора Благотворительного фонда «Лунный Свет» Котляровой Яны Григорьевны </w:t>
      </w:r>
      <w:r>
        <w:rPr>
          <w:rStyle w:val="cat-PassportDatagrp-27rplc-11"/>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проживающей по адресу: </w:t>
      </w:r>
      <w:r>
        <w:rPr>
          <w:rStyle w:val="cat-Addressgrp-4rplc-12"/>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привлекаемо</w:t>
      </w:r>
      <w:r>
        <w:rPr>
          <w:rFonts w:ascii="Times New Roman" w:eastAsia="Times New Roman" w:hAnsi="Times New Roman" w:cs="Times New Roman"/>
          <w:sz w:val="25"/>
          <w:szCs w:val="25"/>
        </w:rPr>
        <w:t>й</w:t>
      </w:r>
      <w:r>
        <w:rPr>
          <w:rFonts w:ascii="Times New Roman" w:eastAsia="Times New Roman" w:hAnsi="Times New Roman" w:cs="Times New Roman"/>
          <w:sz w:val="25"/>
          <w:szCs w:val="25"/>
        </w:rPr>
        <w:t xml:space="preserve"> к ответственности за совершение правонарушения, предусмотренного ч. 1 ст. 15.6 Кодекса РФ об административных правонарушениях, ранее не </w:t>
      </w:r>
      <w:r>
        <w:rPr>
          <w:rFonts w:ascii="Times New Roman" w:eastAsia="Times New Roman" w:hAnsi="Times New Roman" w:cs="Times New Roman"/>
          <w:sz w:val="25"/>
          <w:szCs w:val="25"/>
        </w:rPr>
        <w:t>привлекавше</w:t>
      </w:r>
      <w:r>
        <w:rPr>
          <w:rFonts w:ascii="Times New Roman" w:eastAsia="Times New Roman" w:hAnsi="Times New Roman" w:cs="Times New Roman"/>
          <w:sz w:val="25"/>
          <w:szCs w:val="25"/>
        </w:rPr>
        <w:t>й</w:t>
      </w:r>
      <w:r>
        <w:rPr>
          <w:rFonts w:ascii="Times New Roman" w:eastAsia="Times New Roman" w:hAnsi="Times New Roman" w:cs="Times New Roman"/>
          <w:sz w:val="25"/>
          <w:szCs w:val="25"/>
        </w:rPr>
        <w:t>ся</w:t>
      </w:r>
      <w:r>
        <w:rPr>
          <w:rFonts w:ascii="Times New Roman" w:eastAsia="Times New Roman" w:hAnsi="Times New Roman" w:cs="Times New Roman"/>
          <w:sz w:val="25"/>
          <w:szCs w:val="25"/>
        </w:rPr>
        <w:t xml:space="preserve"> к административной ответственности за совершение однородных правонарушений, </w:t>
      </w:r>
    </w:p>
    <w:p>
      <w:pPr>
        <w:widowControl w:val="0"/>
        <w:spacing w:before="0" w:after="0"/>
        <w:ind w:firstLine="709"/>
        <w:jc w:val="center"/>
        <w:rPr>
          <w:sz w:val="25"/>
          <w:szCs w:val="25"/>
        </w:rPr>
      </w:pPr>
    </w:p>
    <w:p>
      <w:pPr>
        <w:widowControl w:val="0"/>
        <w:spacing w:before="0" w:after="0"/>
        <w:ind w:firstLine="709"/>
        <w:jc w:val="center"/>
        <w:rPr>
          <w:sz w:val="25"/>
          <w:szCs w:val="25"/>
        </w:rPr>
      </w:pPr>
      <w:r>
        <w:rPr>
          <w:rFonts w:ascii="Times New Roman" w:eastAsia="Times New Roman" w:hAnsi="Times New Roman" w:cs="Times New Roman"/>
          <w:sz w:val="25"/>
          <w:szCs w:val="25"/>
        </w:rPr>
        <w:t>УСТАНОВИЛ:</w:t>
      </w:r>
    </w:p>
    <w:p>
      <w:pPr>
        <w:widowControl w:val="0"/>
        <w:spacing w:before="0" w:after="0"/>
        <w:ind w:firstLine="709"/>
        <w:jc w:val="center"/>
        <w:rPr>
          <w:sz w:val="25"/>
          <w:szCs w:val="25"/>
        </w:rPr>
      </w:pPr>
    </w:p>
    <w:p>
      <w:pPr>
        <w:widowControl w:val="0"/>
        <w:spacing w:before="0" w:after="0"/>
        <w:ind w:firstLine="709"/>
        <w:jc w:val="both"/>
        <w:rPr>
          <w:sz w:val="25"/>
          <w:szCs w:val="25"/>
        </w:rPr>
      </w:pPr>
      <w:r>
        <w:rPr>
          <w:rFonts w:ascii="Times New Roman" w:eastAsia="Times New Roman" w:hAnsi="Times New Roman" w:cs="Times New Roman"/>
          <w:sz w:val="25"/>
          <w:szCs w:val="25"/>
        </w:rPr>
        <w:t>Котляров</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Я.Г.</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 апреля 2023 года в 00 час. 01 мин. по адресу осуществления деятельности юридического лица совершил</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правонарушение, предусмотренное ч. 1 ст. 15.6 Кодекса РФ об административных правонарушениях при следующих обстоятельствах.</w:t>
      </w:r>
    </w:p>
    <w:p>
      <w:pPr>
        <w:widowControl w:val="0"/>
        <w:spacing w:before="0" w:after="0"/>
        <w:ind w:firstLine="709"/>
        <w:jc w:val="both"/>
        <w:rPr>
          <w:sz w:val="25"/>
          <w:szCs w:val="25"/>
        </w:rPr>
      </w:pPr>
      <w:r>
        <w:rPr>
          <w:rFonts w:ascii="Times New Roman" w:eastAsia="Times New Roman" w:hAnsi="Times New Roman" w:cs="Times New Roman"/>
          <w:sz w:val="25"/>
          <w:szCs w:val="25"/>
        </w:rPr>
        <w:t>Котлярова Я.Г.</w:t>
      </w:r>
      <w:r>
        <w:rPr>
          <w:rFonts w:ascii="Times New Roman" w:eastAsia="Times New Roman" w:hAnsi="Times New Roman" w:cs="Times New Roman"/>
          <w:sz w:val="25"/>
          <w:szCs w:val="25"/>
        </w:rPr>
        <w:t xml:space="preserve">, являясь должностным лицом – директором </w:t>
      </w:r>
      <w:r>
        <w:rPr>
          <w:rFonts w:ascii="Times New Roman" w:eastAsia="Times New Roman" w:hAnsi="Times New Roman" w:cs="Times New Roman"/>
          <w:sz w:val="25"/>
          <w:szCs w:val="25"/>
        </w:rPr>
        <w:t>Благотворительного фонда «Лунный Свет»</w:t>
      </w:r>
      <w:r>
        <w:rPr>
          <w:rFonts w:ascii="Times New Roman" w:eastAsia="Times New Roman" w:hAnsi="Times New Roman" w:cs="Times New Roman"/>
          <w:sz w:val="25"/>
          <w:szCs w:val="25"/>
        </w:rPr>
        <w:t xml:space="preserve">, осуществляя свою деятельность по адресу ХМАО – </w:t>
      </w:r>
      <w:r>
        <w:rPr>
          <w:rStyle w:val="cat-Addressgrp-5rplc-18"/>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не представил</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в налоговый орган </w:t>
      </w:r>
      <w:r>
        <w:rPr>
          <w:rFonts w:ascii="Times New Roman" w:eastAsia="Times New Roman" w:hAnsi="Times New Roman" w:cs="Times New Roman"/>
          <w:sz w:val="25"/>
          <w:szCs w:val="25"/>
        </w:rPr>
        <w:t>бухгалтерскую</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отчетность</w:t>
      </w:r>
      <w:r>
        <w:rPr>
          <w:rFonts w:ascii="Times New Roman" w:eastAsia="Times New Roman" w:hAnsi="Times New Roman" w:cs="Times New Roman"/>
          <w:sz w:val="25"/>
          <w:szCs w:val="25"/>
        </w:rPr>
        <w:t xml:space="preserve"> за 2022 </w:t>
      </w:r>
      <w:r>
        <w:rPr>
          <w:rFonts w:ascii="Times New Roman" w:eastAsia="Times New Roman" w:hAnsi="Times New Roman" w:cs="Times New Roman"/>
          <w:sz w:val="25"/>
          <w:szCs w:val="25"/>
        </w:rPr>
        <w:t>год</w:t>
      </w:r>
      <w:r>
        <w:rPr>
          <w:rFonts w:ascii="Times New Roman" w:eastAsia="Times New Roman" w:hAnsi="Times New Roman" w:cs="Times New Roman"/>
          <w:sz w:val="25"/>
          <w:szCs w:val="25"/>
        </w:rPr>
        <w:t xml:space="preserve">, которую необходимо было </w:t>
      </w:r>
      <w:r>
        <w:rPr>
          <w:rFonts w:ascii="Times New Roman" w:eastAsia="Times New Roman" w:hAnsi="Times New Roman" w:cs="Times New Roman"/>
          <w:sz w:val="25"/>
          <w:szCs w:val="25"/>
        </w:rPr>
        <w:t>представить</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не</w:t>
      </w:r>
      <w:r>
        <w:rPr>
          <w:rFonts w:ascii="Times New Roman" w:eastAsia="Times New Roman" w:hAnsi="Times New Roman" w:cs="Times New Roman"/>
          <w:sz w:val="25"/>
          <w:szCs w:val="25"/>
        </w:rPr>
        <w:t xml:space="preserve"> позднее 31 марта 2023 года, то есть совершил </w:t>
      </w:r>
      <w:r>
        <w:rPr>
          <w:rFonts w:ascii="Times New Roman" w:eastAsia="Times New Roman" w:hAnsi="Times New Roman" w:cs="Times New Roman"/>
          <w:sz w:val="25"/>
          <w:szCs w:val="25"/>
        </w:rPr>
        <w:t>административное</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правонарушение</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предусмотренное </w:t>
      </w:r>
      <w:hyperlink r:id="rId4" w:anchor="/document/12125267/entry/15601" w:history="1">
        <w:r>
          <w:rPr>
            <w:rFonts w:ascii="Times New Roman" w:eastAsia="Times New Roman" w:hAnsi="Times New Roman" w:cs="Times New Roman"/>
            <w:color w:val="0000EE"/>
            <w:sz w:val="25"/>
            <w:szCs w:val="25"/>
          </w:rPr>
          <w:t>ч.1</w:t>
        </w:r>
        <w:r>
          <w:rPr>
            <w:rFonts w:ascii="Times New Roman" w:eastAsia="Times New Roman" w:hAnsi="Times New Roman" w:cs="Times New Roman"/>
            <w:i/>
            <w:iCs/>
            <w:color w:val="0000EE"/>
            <w:sz w:val="25"/>
            <w:szCs w:val="25"/>
          </w:rPr>
          <w:t xml:space="preserve"> </w:t>
        </w:r>
        <w:r>
          <w:rPr>
            <w:rFonts w:ascii="Times New Roman" w:eastAsia="Times New Roman" w:hAnsi="Times New Roman" w:cs="Times New Roman"/>
            <w:color w:val="0000EE"/>
            <w:sz w:val="25"/>
            <w:szCs w:val="25"/>
          </w:rPr>
          <w:t>ст</w:t>
        </w:r>
        <w:r>
          <w:rPr>
            <w:rFonts w:ascii="Times New Roman" w:eastAsia="Times New Roman" w:hAnsi="Times New Roman" w:cs="Times New Roman"/>
            <w:i/>
            <w:iCs/>
            <w:color w:val="0000EE"/>
            <w:sz w:val="25"/>
            <w:szCs w:val="25"/>
          </w:rPr>
          <w:t>.</w:t>
        </w:r>
        <w:r>
          <w:rPr>
            <w:rFonts w:ascii="Times New Roman" w:eastAsia="Times New Roman" w:hAnsi="Times New Roman" w:cs="Times New Roman"/>
            <w:color w:val="0000EE"/>
            <w:sz w:val="25"/>
            <w:szCs w:val="25"/>
          </w:rPr>
          <w:t>15</w:t>
        </w:r>
        <w:r>
          <w:rPr>
            <w:rFonts w:ascii="Times New Roman" w:eastAsia="Times New Roman" w:hAnsi="Times New Roman" w:cs="Times New Roman"/>
            <w:i/>
            <w:iCs/>
            <w:color w:val="0000EE"/>
            <w:sz w:val="25"/>
            <w:szCs w:val="25"/>
          </w:rPr>
          <w:t>.</w:t>
        </w:r>
        <w:r>
          <w:rPr>
            <w:rFonts w:ascii="Times New Roman" w:eastAsia="Times New Roman" w:hAnsi="Times New Roman" w:cs="Times New Roman"/>
            <w:color w:val="0000EE"/>
            <w:sz w:val="25"/>
            <w:szCs w:val="25"/>
          </w:rPr>
          <w:t>6</w:t>
        </w:r>
      </w:hyperlink>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Кодекса</w:t>
      </w:r>
      <w:r>
        <w:rPr>
          <w:rFonts w:ascii="Times New Roman" w:eastAsia="Times New Roman" w:hAnsi="Times New Roman" w:cs="Times New Roman"/>
          <w:sz w:val="25"/>
          <w:szCs w:val="25"/>
        </w:rPr>
        <w:t xml:space="preserve"> РФ об административных правонарушениях.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В судебное заседание </w:t>
      </w:r>
      <w:r>
        <w:rPr>
          <w:rFonts w:ascii="Times New Roman" w:eastAsia="Times New Roman" w:hAnsi="Times New Roman" w:cs="Times New Roman"/>
          <w:sz w:val="25"/>
          <w:szCs w:val="25"/>
        </w:rPr>
        <w:t xml:space="preserve">Котлярова Я.Г. </w:t>
      </w:r>
      <w:r>
        <w:rPr>
          <w:rFonts w:ascii="Times New Roman" w:eastAsia="Times New Roman" w:hAnsi="Times New Roman" w:cs="Times New Roman"/>
          <w:sz w:val="25"/>
          <w:szCs w:val="25"/>
        </w:rPr>
        <w:t>не явил</w:t>
      </w:r>
      <w:r>
        <w:rPr>
          <w:rFonts w:ascii="Times New Roman" w:eastAsia="Times New Roman" w:hAnsi="Times New Roman" w:cs="Times New Roman"/>
          <w:sz w:val="25"/>
          <w:szCs w:val="25"/>
        </w:rPr>
        <w:t>ась</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извещена надлежащим образом, ходатайство об отложении судебного заседания не заявляла</w:t>
      </w:r>
      <w:r>
        <w:rPr>
          <w:rFonts w:ascii="Times New Roman" w:eastAsia="Times New Roman" w:hAnsi="Times New Roman" w:cs="Times New Roman"/>
          <w:sz w:val="25"/>
          <w:szCs w:val="25"/>
        </w:rPr>
        <w:t>.</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В соответствии с частью 2 ст. 25.1 КоАП РФ дело об административном правонарушении рассмотрено в отсутствие лица, привлекаемого к административной ответственности </w:t>
      </w:r>
      <w:r>
        <w:rPr>
          <w:rFonts w:ascii="Times New Roman" w:eastAsia="Times New Roman" w:hAnsi="Times New Roman" w:cs="Times New Roman"/>
          <w:sz w:val="25"/>
          <w:szCs w:val="25"/>
        </w:rPr>
        <w:t>Котляров</w:t>
      </w:r>
      <w:r>
        <w:rPr>
          <w:rFonts w:ascii="Times New Roman" w:eastAsia="Times New Roman" w:hAnsi="Times New Roman" w:cs="Times New Roman"/>
          <w:sz w:val="25"/>
          <w:szCs w:val="25"/>
        </w:rPr>
        <w:t>ой</w:t>
      </w:r>
      <w:r>
        <w:rPr>
          <w:rFonts w:ascii="Times New Roman" w:eastAsia="Times New Roman" w:hAnsi="Times New Roman" w:cs="Times New Roman"/>
          <w:sz w:val="25"/>
          <w:szCs w:val="25"/>
        </w:rPr>
        <w:t xml:space="preserve"> Я.Г. </w:t>
      </w:r>
    </w:p>
    <w:p>
      <w:pPr>
        <w:widowControl w:val="0"/>
        <w:spacing w:before="0" w:after="0"/>
        <w:ind w:firstLine="709"/>
        <w:jc w:val="both"/>
        <w:rPr>
          <w:sz w:val="25"/>
          <w:szCs w:val="25"/>
        </w:rPr>
      </w:pPr>
      <w:r>
        <w:rPr>
          <w:rFonts w:ascii="Times New Roman" w:eastAsia="Times New Roman" w:hAnsi="Times New Roman" w:cs="Times New Roman"/>
          <w:sz w:val="25"/>
          <w:szCs w:val="25"/>
        </w:rPr>
        <w:t>И</w:t>
      </w:r>
      <w:r>
        <w:rPr>
          <w:rFonts w:ascii="Times New Roman" w:eastAsia="Times New Roman" w:hAnsi="Times New Roman" w:cs="Times New Roman"/>
          <w:sz w:val="25"/>
          <w:szCs w:val="25"/>
        </w:rPr>
        <w:t>сследовав материалы дела:</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-протокол об административном правонарушении № </w:t>
      </w:r>
      <w:r>
        <w:rPr>
          <w:rFonts w:ascii="Times New Roman" w:eastAsia="Times New Roman" w:hAnsi="Times New Roman" w:cs="Times New Roman"/>
          <w:sz w:val="25"/>
          <w:szCs w:val="25"/>
        </w:rPr>
        <w:t>8617</w:t>
      </w:r>
      <w:r>
        <w:rPr>
          <w:rFonts w:ascii="Times New Roman" w:eastAsia="Times New Roman" w:hAnsi="Times New Roman" w:cs="Times New Roman"/>
          <w:sz w:val="25"/>
          <w:szCs w:val="25"/>
        </w:rPr>
        <w:t>2</w:t>
      </w:r>
      <w:r>
        <w:rPr>
          <w:rFonts w:ascii="Times New Roman" w:eastAsia="Times New Roman" w:hAnsi="Times New Roman" w:cs="Times New Roman"/>
          <w:sz w:val="25"/>
          <w:szCs w:val="25"/>
        </w:rPr>
        <w:t>404300347300002</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4 марта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с изложенным в н</w:t>
      </w:r>
      <w:r>
        <w:rPr>
          <w:rFonts w:ascii="Times New Roman" w:eastAsia="Times New Roman" w:hAnsi="Times New Roman" w:cs="Times New Roman"/>
          <w:sz w:val="25"/>
          <w:szCs w:val="25"/>
        </w:rPr>
        <w:t>ё</w:t>
      </w:r>
      <w:r>
        <w:rPr>
          <w:rFonts w:ascii="Times New Roman" w:eastAsia="Times New Roman" w:hAnsi="Times New Roman" w:cs="Times New Roman"/>
          <w:sz w:val="25"/>
          <w:szCs w:val="25"/>
        </w:rPr>
        <w:t xml:space="preserve">м существом правонарушения; </w:t>
      </w:r>
    </w:p>
    <w:p>
      <w:pPr>
        <w:widowControl w:val="0"/>
        <w:spacing w:before="0" w:after="0"/>
        <w:ind w:firstLine="709"/>
        <w:jc w:val="both"/>
        <w:rPr>
          <w:sz w:val="25"/>
          <w:szCs w:val="25"/>
        </w:rPr>
      </w:pP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уведомлени</w:t>
      </w:r>
      <w:r>
        <w:rPr>
          <w:rFonts w:ascii="Times New Roman" w:eastAsia="Times New Roman" w:hAnsi="Times New Roman" w:cs="Times New Roman"/>
          <w:sz w:val="25"/>
          <w:szCs w:val="25"/>
        </w:rPr>
        <w:t>е</w:t>
      </w:r>
      <w:r>
        <w:rPr>
          <w:rFonts w:ascii="Times New Roman" w:eastAsia="Times New Roman" w:hAnsi="Times New Roman" w:cs="Times New Roman"/>
          <w:sz w:val="25"/>
          <w:szCs w:val="25"/>
        </w:rPr>
        <w:t xml:space="preserve"> о составлении протокола об административном правонарушении от </w:t>
      </w:r>
      <w:r>
        <w:rPr>
          <w:rFonts w:ascii="Times New Roman" w:eastAsia="Times New Roman" w:hAnsi="Times New Roman" w:cs="Times New Roman"/>
          <w:sz w:val="25"/>
          <w:szCs w:val="25"/>
        </w:rPr>
        <w:t>12 февраля 2024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года</w:t>
      </w:r>
      <w:r>
        <w:rPr>
          <w:rFonts w:ascii="Times New Roman" w:eastAsia="Times New Roman" w:hAnsi="Times New Roman" w:cs="Times New Roman"/>
          <w:sz w:val="25"/>
          <w:szCs w:val="25"/>
        </w:rPr>
        <w:t xml:space="preserve"> № </w:t>
      </w:r>
      <w:r>
        <w:rPr>
          <w:rFonts w:ascii="Times New Roman" w:eastAsia="Times New Roman" w:hAnsi="Times New Roman" w:cs="Times New Roman"/>
          <w:sz w:val="25"/>
          <w:szCs w:val="25"/>
        </w:rPr>
        <w:t>8617</w:t>
      </w:r>
      <w:r>
        <w:rPr>
          <w:rFonts w:ascii="Times New Roman" w:eastAsia="Times New Roman" w:hAnsi="Times New Roman" w:cs="Times New Roman"/>
          <w:sz w:val="25"/>
          <w:szCs w:val="25"/>
        </w:rPr>
        <w:t>2404300347300001</w:t>
      </w:r>
      <w:r>
        <w:rPr>
          <w:rFonts w:ascii="Times New Roman" w:eastAsia="Times New Roman" w:hAnsi="Times New Roman" w:cs="Times New Roman"/>
          <w:sz w:val="25"/>
          <w:szCs w:val="25"/>
        </w:rPr>
        <w:t>;</w:t>
      </w:r>
    </w:p>
    <w:p>
      <w:pPr>
        <w:widowControl w:val="0"/>
        <w:spacing w:before="0" w:after="0"/>
        <w:ind w:firstLine="709"/>
        <w:jc w:val="both"/>
        <w:rPr>
          <w:sz w:val="25"/>
          <w:szCs w:val="25"/>
        </w:rPr>
      </w:pP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справку заместителя начальника отдела камеральных проверок № 3 Межрайонной ИФНС России № 11 ХМАО – Югры Горшковой А.В. от </w:t>
      </w:r>
      <w:r>
        <w:rPr>
          <w:rFonts w:ascii="Times New Roman" w:eastAsia="Times New Roman" w:hAnsi="Times New Roman" w:cs="Times New Roman"/>
          <w:sz w:val="25"/>
          <w:szCs w:val="25"/>
        </w:rPr>
        <w:t>12 февраля 2024</w:t>
      </w:r>
      <w:r>
        <w:rPr>
          <w:rFonts w:ascii="Times New Roman" w:eastAsia="Times New Roman" w:hAnsi="Times New Roman" w:cs="Times New Roman"/>
          <w:sz w:val="25"/>
          <w:szCs w:val="25"/>
        </w:rPr>
        <w:t xml:space="preserve"> года, о том, что </w:t>
      </w:r>
      <w:r>
        <w:rPr>
          <w:rFonts w:ascii="Times New Roman" w:eastAsia="Times New Roman" w:hAnsi="Times New Roman" w:cs="Times New Roman"/>
          <w:sz w:val="25"/>
          <w:szCs w:val="25"/>
        </w:rPr>
        <w:t>бухгалтерская</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отчетность</w:t>
      </w:r>
      <w:r>
        <w:rPr>
          <w:rFonts w:ascii="Times New Roman" w:eastAsia="Times New Roman" w:hAnsi="Times New Roman" w:cs="Times New Roman"/>
          <w:sz w:val="25"/>
          <w:szCs w:val="25"/>
        </w:rPr>
        <w:t xml:space="preserve"> за 2022 </w:t>
      </w:r>
      <w:r>
        <w:rPr>
          <w:rFonts w:ascii="Times New Roman" w:eastAsia="Times New Roman" w:hAnsi="Times New Roman" w:cs="Times New Roman"/>
          <w:sz w:val="25"/>
          <w:szCs w:val="25"/>
        </w:rPr>
        <w:t xml:space="preserve">год </w:t>
      </w:r>
      <w:r>
        <w:rPr>
          <w:rFonts w:ascii="Times New Roman" w:eastAsia="Times New Roman" w:hAnsi="Times New Roman" w:cs="Times New Roman"/>
          <w:sz w:val="25"/>
          <w:szCs w:val="25"/>
        </w:rPr>
        <w:t>директором Благотворительного фонда «Лунный Свет»</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не предоставлена</w:t>
      </w:r>
      <w:r>
        <w:rPr>
          <w:rFonts w:ascii="Times New Roman" w:eastAsia="Times New Roman" w:hAnsi="Times New Roman" w:cs="Times New Roman"/>
          <w:sz w:val="25"/>
          <w:szCs w:val="25"/>
        </w:rPr>
        <w:t>;</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-выписку из ЕГРЮЛ, содержащую сведения о юридическом лице </w:t>
      </w:r>
      <w:r>
        <w:rPr>
          <w:rFonts w:ascii="Times New Roman" w:eastAsia="Times New Roman" w:hAnsi="Times New Roman" w:cs="Times New Roman"/>
          <w:sz w:val="25"/>
          <w:szCs w:val="25"/>
        </w:rPr>
        <w:t>Благотворительно</w:t>
      </w:r>
      <w:r>
        <w:rPr>
          <w:rFonts w:ascii="Times New Roman" w:eastAsia="Times New Roman" w:hAnsi="Times New Roman" w:cs="Times New Roman"/>
          <w:sz w:val="25"/>
          <w:szCs w:val="25"/>
        </w:rPr>
        <w:t>м</w:t>
      </w:r>
      <w:r>
        <w:rPr>
          <w:rFonts w:ascii="Times New Roman" w:eastAsia="Times New Roman" w:hAnsi="Times New Roman" w:cs="Times New Roman"/>
          <w:sz w:val="25"/>
          <w:szCs w:val="25"/>
        </w:rPr>
        <w:t xml:space="preserve"> фонд</w:t>
      </w:r>
      <w:r>
        <w:rPr>
          <w:rFonts w:ascii="Times New Roman" w:eastAsia="Times New Roman" w:hAnsi="Times New Roman" w:cs="Times New Roman"/>
          <w:sz w:val="25"/>
          <w:szCs w:val="25"/>
        </w:rPr>
        <w:t>е</w:t>
      </w:r>
      <w:r>
        <w:rPr>
          <w:rFonts w:ascii="Times New Roman" w:eastAsia="Times New Roman" w:hAnsi="Times New Roman" w:cs="Times New Roman"/>
          <w:sz w:val="25"/>
          <w:szCs w:val="25"/>
        </w:rPr>
        <w:t xml:space="preserve"> «Лунный Свет»</w:t>
      </w:r>
      <w:r>
        <w:rPr>
          <w:rFonts w:ascii="Times New Roman" w:eastAsia="Times New Roman" w:hAnsi="Times New Roman" w:cs="Times New Roman"/>
          <w:sz w:val="25"/>
          <w:szCs w:val="25"/>
        </w:rPr>
        <w:t xml:space="preserve">, в соответствии с которым </w:t>
      </w:r>
      <w:r>
        <w:rPr>
          <w:rFonts w:ascii="Times New Roman" w:eastAsia="Times New Roman" w:hAnsi="Times New Roman" w:cs="Times New Roman"/>
          <w:sz w:val="25"/>
          <w:szCs w:val="25"/>
        </w:rPr>
        <w:t>Котлярова Я.Г.</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является руководителем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директором</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юридического лица; </w:t>
      </w:r>
    </w:p>
    <w:p>
      <w:pPr>
        <w:widowControl w:val="0"/>
        <w:spacing w:before="0" w:after="0"/>
        <w:ind w:firstLine="709"/>
        <w:jc w:val="both"/>
        <w:rPr>
          <w:sz w:val="25"/>
          <w:szCs w:val="25"/>
        </w:rPr>
      </w:pPr>
      <w:r>
        <w:rPr>
          <w:rFonts w:ascii="Times New Roman" w:eastAsia="Times New Roman" w:hAnsi="Times New Roman" w:cs="Times New Roman"/>
          <w:sz w:val="25"/>
          <w:szCs w:val="25"/>
        </w:rPr>
        <w:t>м</w:t>
      </w:r>
      <w:r>
        <w:rPr>
          <w:rFonts w:ascii="Times New Roman" w:eastAsia="Times New Roman" w:hAnsi="Times New Roman" w:cs="Times New Roman"/>
          <w:sz w:val="25"/>
          <w:szCs w:val="25"/>
        </w:rPr>
        <w:t>ировой судья приходит к следующему выводу.</w:t>
      </w:r>
    </w:p>
    <w:p>
      <w:pPr>
        <w:widowControl w:val="0"/>
        <w:spacing w:before="0" w:after="0"/>
        <w:ind w:firstLine="709"/>
        <w:jc w:val="both"/>
        <w:rPr>
          <w:sz w:val="25"/>
          <w:szCs w:val="25"/>
        </w:rPr>
      </w:pPr>
      <w:r>
        <w:rPr>
          <w:rFonts w:ascii="Times New Roman" w:eastAsia="Times New Roman" w:hAnsi="Times New Roman" w:cs="Times New Roman"/>
          <w:sz w:val="25"/>
          <w:szCs w:val="25"/>
        </w:rPr>
        <w:t>Статьей 15.6 ч.1 КоАП РФ предусмотрена административная ответственность за не</w:t>
      </w:r>
      <w:r>
        <w:rPr>
          <w:rFonts w:ascii="Times New Roman" w:eastAsia="Times New Roman" w:hAnsi="Times New Roman" w:cs="Times New Roman"/>
          <w:sz w:val="25"/>
          <w:szCs w:val="25"/>
        </w:rPr>
        <w:t xml:space="preserve">представление в налоговые органы в установленный законодательством о налогах и сборах </w:t>
      </w:r>
      <w:r>
        <w:rPr>
          <w:rFonts w:ascii="Times New Roman" w:eastAsia="Times New Roman" w:hAnsi="Times New Roman" w:cs="Times New Roman"/>
          <w:sz w:val="25"/>
          <w:szCs w:val="25"/>
        </w:rPr>
        <w:t>срок в установленном порядке документов и (или) иных сведений, необходимых для осуществления налогового контроля.</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Объективную сторону состава административного правонарушения, предусмотренного </w:t>
      </w:r>
      <w:hyperlink r:id="rId4" w:anchor="/document/12125267/entry/15601" w:history="1">
        <w:r>
          <w:rPr>
            <w:rFonts w:ascii="Times New Roman" w:eastAsia="Times New Roman" w:hAnsi="Times New Roman" w:cs="Times New Roman"/>
            <w:color w:val="0000EE"/>
            <w:sz w:val="25"/>
            <w:szCs w:val="25"/>
          </w:rPr>
          <w:t>частью 1 статьи 15.6</w:t>
        </w:r>
      </w:hyperlink>
      <w:r>
        <w:rPr>
          <w:rFonts w:ascii="Times New Roman" w:eastAsia="Times New Roman" w:hAnsi="Times New Roman" w:cs="Times New Roman"/>
          <w:sz w:val="25"/>
          <w:szCs w:val="25"/>
        </w:rPr>
        <w:t xml:space="preserve"> Кодекса Российской Федерации об административных правонарушениях, образует непредставление в установленный законодательством о налогах и сборах срок либо отказ от представления в соответствующие органы только тех документов, обязанность представления которых возложена на налогоплательщика нормами налогового законодательства.</w:t>
      </w:r>
    </w:p>
    <w:p>
      <w:pPr>
        <w:spacing w:before="0" w:after="0"/>
        <w:ind w:firstLine="709"/>
        <w:jc w:val="both"/>
        <w:rPr>
          <w:sz w:val="25"/>
          <w:szCs w:val="25"/>
        </w:rPr>
      </w:pPr>
      <w:r>
        <w:rPr>
          <w:rFonts w:ascii="Times New Roman" w:eastAsia="Times New Roman" w:hAnsi="Times New Roman" w:cs="Times New Roman"/>
          <w:sz w:val="25"/>
          <w:szCs w:val="25"/>
        </w:rPr>
        <w:t xml:space="preserve">В силу </w:t>
      </w:r>
      <w:hyperlink r:id="rId4" w:anchor="/document/10900200/entry/2305" w:history="1">
        <w:r>
          <w:rPr>
            <w:rFonts w:ascii="Times New Roman" w:eastAsia="Times New Roman" w:hAnsi="Times New Roman" w:cs="Times New Roman"/>
            <w:color w:val="0000EE"/>
            <w:sz w:val="25"/>
            <w:szCs w:val="25"/>
          </w:rPr>
          <w:t>п.п</w:t>
        </w:r>
        <w:r>
          <w:rPr>
            <w:rFonts w:ascii="Times New Roman" w:eastAsia="Times New Roman" w:hAnsi="Times New Roman" w:cs="Times New Roman"/>
            <w:color w:val="0000EE"/>
            <w:sz w:val="25"/>
            <w:szCs w:val="25"/>
          </w:rPr>
          <w:t>. 5 п. 1 ст.23</w:t>
        </w:r>
      </w:hyperlink>
      <w:r>
        <w:rPr>
          <w:rFonts w:ascii="Times New Roman" w:eastAsia="Times New Roman" w:hAnsi="Times New Roman" w:cs="Times New Roman"/>
          <w:sz w:val="25"/>
          <w:szCs w:val="25"/>
        </w:rPr>
        <w:t xml:space="preserve"> НК РФ налогоплательщики обязаны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w:t>
      </w:r>
      <w:hyperlink r:id="rId4" w:anchor="/document/70103036/entry/0" w:history="1">
        <w:r>
          <w:rPr>
            <w:rFonts w:ascii="Times New Roman" w:eastAsia="Times New Roman" w:hAnsi="Times New Roman" w:cs="Times New Roman"/>
            <w:color w:val="0000EE"/>
            <w:sz w:val="25"/>
            <w:szCs w:val="25"/>
          </w:rPr>
          <w:t>Федеральным законом</w:t>
        </w:r>
      </w:hyperlink>
      <w:r>
        <w:rPr>
          <w:rFonts w:ascii="Times New Roman" w:eastAsia="Times New Roman" w:hAnsi="Times New Roman" w:cs="Times New Roman"/>
          <w:sz w:val="25"/>
          <w:szCs w:val="25"/>
        </w:rPr>
        <w:t xml:space="preserve"> от 6 декабря 2011 года № 402-ФЗ «О бухгалтерском учете» не обязана вести бухгалтерский учет или является религиозной орган</w:t>
      </w:r>
      <w:r>
        <w:rPr>
          <w:rFonts w:ascii="Times New Roman" w:eastAsia="Times New Roman" w:hAnsi="Times New Roman" w:cs="Times New Roman"/>
          <w:sz w:val="25"/>
          <w:szCs w:val="25"/>
        </w:rPr>
        <w:t xml:space="preserve">изацией, у которой за отчетные (налоговые) периоды календарного года не возникало обязанности по уплате налогов и сборов. </w:t>
      </w:r>
    </w:p>
    <w:p>
      <w:pPr>
        <w:spacing w:before="0" w:after="0"/>
        <w:ind w:firstLine="709"/>
        <w:jc w:val="both"/>
        <w:rPr>
          <w:sz w:val="25"/>
          <w:szCs w:val="25"/>
        </w:rPr>
      </w:pPr>
      <w:r>
        <w:rPr>
          <w:rFonts w:ascii="Times New Roman" w:eastAsia="Times New Roman" w:hAnsi="Times New Roman" w:cs="Times New Roman"/>
          <w:sz w:val="25"/>
          <w:szCs w:val="25"/>
        </w:rPr>
        <w:t>Согласно ч.</w:t>
      </w:r>
      <w:hyperlink r:id="rId4" w:anchor="/document/70103036/entry/701" w:history="1">
        <w:r>
          <w:rPr>
            <w:rFonts w:ascii="Times New Roman" w:eastAsia="Times New Roman" w:hAnsi="Times New Roman" w:cs="Times New Roman"/>
            <w:color w:val="0000EE"/>
            <w:sz w:val="25"/>
            <w:szCs w:val="25"/>
          </w:rPr>
          <w:t>ч.1</w:t>
        </w:r>
      </w:hyperlink>
      <w:r>
        <w:rPr>
          <w:rFonts w:ascii="Times New Roman" w:eastAsia="Times New Roman" w:hAnsi="Times New Roman" w:cs="Times New Roman"/>
          <w:sz w:val="25"/>
          <w:szCs w:val="25"/>
        </w:rPr>
        <w:t>,</w:t>
      </w:r>
      <w:hyperlink r:id="rId4" w:anchor="/document/70103036/entry/703" w:history="1">
        <w:r>
          <w:rPr>
            <w:rFonts w:ascii="Times New Roman" w:eastAsia="Times New Roman" w:hAnsi="Times New Roman" w:cs="Times New Roman"/>
            <w:color w:val="0000EE"/>
            <w:sz w:val="25"/>
            <w:szCs w:val="25"/>
          </w:rPr>
          <w:t>3 ст. 7</w:t>
        </w:r>
      </w:hyperlink>
      <w:r>
        <w:rPr>
          <w:rFonts w:ascii="Times New Roman" w:eastAsia="Times New Roman" w:hAnsi="Times New Roman" w:cs="Times New Roman"/>
          <w:sz w:val="25"/>
          <w:szCs w:val="25"/>
        </w:rPr>
        <w:t xml:space="preserve"> Федерального закона от 06.12.2011 № 402-ФЗ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или может принять ведение бухгалтерского учета на себя.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При рассмотрении дела об </w:t>
      </w:r>
      <w:r>
        <w:rPr>
          <w:rFonts w:ascii="Times New Roman" w:eastAsia="Times New Roman" w:hAnsi="Times New Roman" w:cs="Times New Roman"/>
          <w:sz w:val="25"/>
          <w:szCs w:val="25"/>
        </w:rPr>
        <w:t>административном</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правонарушении</w:t>
      </w:r>
      <w:r>
        <w:rPr>
          <w:rFonts w:ascii="Times New Roman" w:eastAsia="Times New Roman" w:hAnsi="Times New Roman" w:cs="Times New Roman"/>
          <w:sz w:val="25"/>
          <w:szCs w:val="25"/>
        </w:rPr>
        <w:t xml:space="preserve"> судом установлено, что </w:t>
      </w:r>
      <w:r>
        <w:rPr>
          <w:rFonts w:ascii="Times New Roman" w:eastAsia="Times New Roman" w:hAnsi="Times New Roman" w:cs="Times New Roman"/>
          <w:sz w:val="25"/>
          <w:szCs w:val="25"/>
        </w:rPr>
        <w:t>Котлярова Я.Г., являясь должностным лицом – директором Благотворительного фонда «Лунный Свет»</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в установленный законодательством о налогах и сборах срок (не позднее </w:t>
      </w:r>
      <w:r>
        <w:rPr>
          <w:rFonts w:ascii="Times New Roman" w:eastAsia="Times New Roman" w:hAnsi="Times New Roman" w:cs="Times New Roman"/>
          <w:sz w:val="25"/>
          <w:szCs w:val="25"/>
        </w:rPr>
        <w:t>31 марта 202</w:t>
      </w:r>
      <w:r>
        <w:rPr>
          <w:rFonts w:ascii="Times New Roman" w:eastAsia="Times New Roman" w:hAnsi="Times New Roman" w:cs="Times New Roman"/>
          <w:sz w:val="25"/>
          <w:szCs w:val="25"/>
        </w:rPr>
        <w:t>3</w:t>
      </w:r>
      <w:r>
        <w:rPr>
          <w:rFonts w:ascii="Times New Roman" w:eastAsia="Times New Roman" w:hAnsi="Times New Roman" w:cs="Times New Roman"/>
          <w:sz w:val="25"/>
          <w:szCs w:val="25"/>
        </w:rPr>
        <w:t xml:space="preserve"> года) </w:t>
      </w:r>
      <w:r>
        <w:rPr>
          <w:rFonts w:ascii="Times New Roman" w:eastAsia="Times New Roman" w:hAnsi="Times New Roman" w:cs="Times New Roman"/>
          <w:sz w:val="25"/>
          <w:szCs w:val="25"/>
        </w:rPr>
        <w:t>не</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представил</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в </w:t>
      </w:r>
      <w:r>
        <w:rPr>
          <w:rFonts w:ascii="Times New Roman" w:eastAsia="Times New Roman" w:hAnsi="Times New Roman" w:cs="Times New Roman"/>
          <w:sz w:val="25"/>
          <w:szCs w:val="25"/>
        </w:rPr>
        <w:t>налоговый орган</w:t>
      </w:r>
      <w:r>
        <w:rPr>
          <w:rFonts w:ascii="Times New Roman" w:eastAsia="Times New Roman" w:hAnsi="Times New Roman" w:cs="Times New Roman"/>
          <w:sz w:val="25"/>
          <w:szCs w:val="25"/>
        </w:rPr>
        <w:t xml:space="preserve"> бухгалтерскую отчетность за 20</w:t>
      </w:r>
      <w:r>
        <w:rPr>
          <w:rFonts w:ascii="Times New Roman" w:eastAsia="Times New Roman" w:hAnsi="Times New Roman" w:cs="Times New Roman"/>
          <w:sz w:val="25"/>
          <w:szCs w:val="25"/>
        </w:rPr>
        <w:t>2</w:t>
      </w:r>
      <w:r>
        <w:rPr>
          <w:rFonts w:ascii="Times New Roman" w:eastAsia="Times New Roman" w:hAnsi="Times New Roman" w:cs="Times New Roman"/>
          <w:sz w:val="25"/>
          <w:szCs w:val="25"/>
        </w:rPr>
        <w:t>2</w:t>
      </w:r>
      <w:r>
        <w:rPr>
          <w:rFonts w:ascii="Times New Roman" w:eastAsia="Times New Roman" w:hAnsi="Times New Roman" w:cs="Times New Roman"/>
          <w:sz w:val="25"/>
          <w:szCs w:val="25"/>
        </w:rPr>
        <w:t xml:space="preserve"> год.</w:t>
      </w:r>
    </w:p>
    <w:p>
      <w:pPr>
        <w:spacing w:before="0" w:after="0"/>
        <w:ind w:firstLine="709"/>
        <w:jc w:val="both"/>
        <w:rPr>
          <w:sz w:val="25"/>
          <w:szCs w:val="25"/>
        </w:rPr>
      </w:pPr>
      <w:r>
        <w:rPr>
          <w:rFonts w:ascii="Times New Roman" w:eastAsia="Times New Roman" w:hAnsi="Times New Roman" w:cs="Times New Roman"/>
          <w:sz w:val="25"/>
          <w:szCs w:val="25"/>
        </w:rPr>
        <w:t xml:space="preserve">При таких обстоятельствах, мировой судья считает, что в действиях </w:t>
      </w:r>
      <w:r>
        <w:rPr>
          <w:rFonts w:ascii="Times New Roman" w:eastAsia="Times New Roman" w:hAnsi="Times New Roman" w:cs="Times New Roman"/>
          <w:sz w:val="25"/>
          <w:szCs w:val="25"/>
        </w:rPr>
        <w:t xml:space="preserve">должностного лица </w:t>
      </w:r>
      <w:r>
        <w:rPr>
          <w:rFonts w:ascii="Times New Roman" w:eastAsia="Times New Roman" w:hAnsi="Times New Roman" w:cs="Times New Roman"/>
          <w:sz w:val="25"/>
          <w:szCs w:val="25"/>
        </w:rPr>
        <w:t xml:space="preserve">содержится состав правонарушения, предусмотренного </w:t>
      </w:r>
      <w:hyperlink r:id="rId4" w:anchor="/document/12125267/entry/15601" w:history="1">
        <w:r>
          <w:rPr>
            <w:rFonts w:ascii="Times New Roman" w:eastAsia="Times New Roman" w:hAnsi="Times New Roman" w:cs="Times New Roman"/>
            <w:color w:val="0000EE"/>
            <w:sz w:val="25"/>
            <w:szCs w:val="25"/>
          </w:rPr>
          <w:t>ч.1</w:t>
        </w:r>
        <w:r>
          <w:rPr>
            <w:rFonts w:ascii="Times New Roman" w:eastAsia="Times New Roman" w:hAnsi="Times New Roman" w:cs="Times New Roman"/>
            <w:i/>
            <w:iCs/>
            <w:color w:val="0000EE"/>
            <w:sz w:val="25"/>
            <w:szCs w:val="25"/>
          </w:rPr>
          <w:t xml:space="preserve"> </w:t>
        </w:r>
        <w:r>
          <w:rPr>
            <w:rFonts w:ascii="Times New Roman" w:eastAsia="Times New Roman" w:hAnsi="Times New Roman" w:cs="Times New Roman"/>
            <w:color w:val="0000EE"/>
            <w:sz w:val="25"/>
            <w:szCs w:val="25"/>
          </w:rPr>
          <w:t>ст</w:t>
        </w:r>
        <w:r>
          <w:rPr>
            <w:rFonts w:ascii="Times New Roman" w:eastAsia="Times New Roman" w:hAnsi="Times New Roman" w:cs="Times New Roman"/>
            <w:i/>
            <w:iCs/>
            <w:color w:val="0000EE"/>
            <w:sz w:val="25"/>
            <w:szCs w:val="25"/>
          </w:rPr>
          <w:t>.</w:t>
        </w:r>
        <w:r>
          <w:rPr>
            <w:rFonts w:ascii="Times New Roman" w:eastAsia="Times New Roman" w:hAnsi="Times New Roman" w:cs="Times New Roman"/>
            <w:i/>
            <w:iCs/>
            <w:color w:val="0000EE"/>
            <w:sz w:val="25"/>
            <w:szCs w:val="25"/>
          </w:rPr>
          <w:t xml:space="preserve"> </w:t>
        </w:r>
        <w:r>
          <w:rPr>
            <w:rFonts w:ascii="Times New Roman" w:eastAsia="Times New Roman" w:hAnsi="Times New Roman" w:cs="Times New Roman"/>
            <w:color w:val="0000EE"/>
            <w:sz w:val="25"/>
            <w:szCs w:val="25"/>
          </w:rPr>
          <w:t>15</w:t>
        </w:r>
        <w:r>
          <w:rPr>
            <w:rFonts w:ascii="Times New Roman" w:eastAsia="Times New Roman" w:hAnsi="Times New Roman" w:cs="Times New Roman"/>
            <w:i/>
            <w:iCs/>
            <w:color w:val="0000EE"/>
            <w:sz w:val="25"/>
            <w:szCs w:val="25"/>
          </w:rPr>
          <w:t>.</w:t>
        </w:r>
        <w:r>
          <w:rPr>
            <w:rFonts w:ascii="Times New Roman" w:eastAsia="Times New Roman" w:hAnsi="Times New Roman" w:cs="Times New Roman"/>
            <w:color w:val="0000EE"/>
            <w:sz w:val="25"/>
            <w:szCs w:val="25"/>
          </w:rPr>
          <w:t>6</w:t>
        </w:r>
      </w:hyperlink>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Кодекса</w:t>
      </w:r>
      <w:r>
        <w:rPr>
          <w:rFonts w:ascii="Times New Roman" w:eastAsia="Times New Roman" w:hAnsi="Times New Roman" w:cs="Times New Roman"/>
          <w:sz w:val="25"/>
          <w:szCs w:val="25"/>
        </w:rPr>
        <w:t xml:space="preserve"> РФ об административных правонарушениях, поскольку он</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являясь лицом, ответственным за предоставлении </w:t>
      </w:r>
      <w:r>
        <w:rPr>
          <w:rFonts w:ascii="Times New Roman" w:eastAsia="Times New Roman" w:hAnsi="Times New Roman" w:cs="Times New Roman"/>
          <w:sz w:val="25"/>
          <w:szCs w:val="25"/>
        </w:rPr>
        <w:t>юридическим лицом</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бухгалтерской отчетности, в установленный законом срок до </w:t>
      </w:r>
      <w:r>
        <w:rPr>
          <w:rFonts w:ascii="Times New Roman" w:eastAsia="Times New Roman" w:hAnsi="Times New Roman" w:cs="Times New Roman"/>
          <w:sz w:val="25"/>
          <w:szCs w:val="25"/>
        </w:rPr>
        <w:t>31 марта 202</w:t>
      </w:r>
      <w:r>
        <w:rPr>
          <w:rFonts w:ascii="Times New Roman" w:eastAsia="Times New Roman" w:hAnsi="Times New Roman" w:cs="Times New Roman"/>
          <w:sz w:val="25"/>
          <w:szCs w:val="25"/>
        </w:rPr>
        <w:t>3</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не представил</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в ИФНС России № </w:t>
      </w:r>
      <w:r>
        <w:rPr>
          <w:rFonts w:ascii="Times New Roman" w:eastAsia="Times New Roman" w:hAnsi="Times New Roman" w:cs="Times New Roman"/>
          <w:sz w:val="25"/>
          <w:szCs w:val="25"/>
        </w:rPr>
        <w:t>11</w:t>
      </w:r>
      <w:r>
        <w:rPr>
          <w:rFonts w:ascii="Times New Roman" w:eastAsia="Times New Roman" w:hAnsi="Times New Roman" w:cs="Times New Roman"/>
          <w:sz w:val="25"/>
          <w:szCs w:val="25"/>
        </w:rPr>
        <w:t xml:space="preserve"> по ХМАО-Югре бухгалтерскую отчетность за 20</w:t>
      </w:r>
      <w:r>
        <w:rPr>
          <w:rFonts w:ascii="Times New Roman" w:eastAsia="Times New Roman" w:hAnsi="Times New Roman" w:cs="Times New Roman"/>
          <w:sz w:val="25"/>
          <w:szCs w:val="25"/>
        </w:rPr>
        <w:t>2</w:t>
      </w:r>
      <w:r>
        <w:rPr>
          <w:rFonts w:ascii="Times New Roman" w:eastAsia="Times New Roman" w:hAnsi="Times New Roman" w:cs="Times New Roman"/>
          <w:sz w:val="25"/>
          <w:szCs w:val="25"/>
        </w:rPr>
        <w:t>2</w:t>
      </w:r>
      <w:r>
        <w:rPr>
          <w:rFonts w:ascii="Times New Roman" w:eastAsia="Times New Roman" w:hAnsi="Times New Roman" w:cs="Times New Roman"/>
          <w:sz w:val="25"/>
          <w:szCs w:val="25"/>
        </w:rPr>
        <w:t xml:space="preserve"> год.</w:t>
      </w:r>
    </w:p>
    <w:p>
      <w:pPr>
        <w:widowControl w:val="0"/>
        <w:spacing w:before="0" w:after="0"/>
        <w:ind w:firstLine="709"/>
        <w:jc w:val="both"/>
        <w:rPr>
          <w:sz w:val="25"/>
          <w:szCs w:val="25"/>
        </w:rPr>
      </w:pPr>
      <w:r>
        <w:rPr>
          <w:rFonts w:ascii="Times New Roman" w:eastAsia="Times New Roman" w:hAnsi="Times New Roman" w:cs="Times New Roman"/>
          <w:sz w:val="25"/>
          <w:szCs w:val="25"/>
        </w:rPr>
        <w:t>Оценивая доказательства, которые не противоречивы, последовательны и соответствуют критерию допустимости, в их совокупности, мировой судья считает, что</w:t>
      </w:r>
      <w:r>
        <w:rPr>
          <w:rFonts w:ascii="Times New Roman" w:eastAsia="Times New Roman" w:hAnsi="Times New Roman" w:cs="Times New Roman"/>
          <w:sz w:val="25"/>
          <w:szCs w:val="25"/>
        </w:rPr>
        <w:t xml:space="preserve"> в действиях </w:t>
      </w:r>
      <w:r>
        <w:rPr>
          <w:rFonts w:ascii="Times New Roman" w:eastAsia="Times New Roman" w:hAnsi="Times New Roman" w:cs="Times New Roman"/>
          <w:sz w:val="25"/>
          <w:szCs w:val="25"/>
        </w:rPr>
        <w:t>Котляров</w:t>
      </w:r>
      <w:r>
        <w:rPr>
          <w:rFonts w:ascii="Times New Roman" w:eastAsia="Times New Roman" w:hAnsi="Times New Roman" w:cs="Times New Roman"/>
          <w:sz w:val="25"/>
          <w:szCs w:val="25"/>
        </w:rPr>
        <w:t>ой</w:t>
      </w:r>
      <w:r>
        <w:rPr>
          <w:rFonts w:ascii="Times New Roman" w:eastAsia="Times New Roman" w:hAnsi="Times New Roman" w:cs="Times New Roman"/>
          <w:sz w:val="25"/>
          <w:szCs w:val="25"/>
        </w:rPr>
        <w:t xml:space="preserve"> Я.Г.</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содержится </w:t>
      </w:r>
      <w:r>
        <w:rPr>
          <w:rFonts w:ascii="Times New Roman" w:eastAsia="Times New Roman" w:hAnsi="Times New Roman" w:cs="Times New Roman"/>
          <w:sz w:val="25"/>
          <w:szCs w:val="25"/>
        </w:rPr>
        <w:t xml:space="preserve">состав </w:t>
      </w:r>
      <w:r>
        <w:rPr>
          <w:rFonts w:ascii="Times New Roman" w:eastAsia="Times New Roman" w:hAnsi="Times New Roman" w:cs="Times New Roman"/>
          <w:sz w:val="25"/>
          <w:szCs w:val="25"/>
        </w:rPr>
        <w:t xml:space="preserve">административного правонарушения, предусмотренного ч. 1 ст. 15.6 </w:t>
      </w:r>
      <w:r>
        <w:rPr>
          <w:rFonts w:ascii="Times New Roman" w:eastAsia="Times New Roman" w:hAnsi="Times New Roman" w:cs="Times New Roman"/>
          <w:sz w:val="25"/>
          <w:szCs w:val="25"/>
        </w:rPr>
        <w:t>Кодекса РФ об административных правонарушениях: непредставление в установленный законодательством о налогах и сборах срок оформленных в установленном порядке документов и (или) иных сведений, необходимых для осуществления налогового контроля, за исключением случаев, предусмотренных частью 2 ст. 15.6 КоАП РФ. Е</w:t>
      </w:r>
      <w:r>
        <w:rPr>
          <w:rFonts w:ascii="Times New Roman" w:eastAsia="Times New Roman" w:hAnsi="Times New Roman" w:cs="Times New Roman"/>
          <w:sz w:val="25"/>
          <w:szCs w:val="25"/>
        </w:rPr>
        <w:t>ё</w:t>
      </w:r>
      <w:r>
        <w:rPr>
          <w:rFonts w:ascii="Times New Roman" w:eastAsia="Times New Roman" w:hAnsi="Times New Roman" w:cs="Times New Roman"/>
          <w:sz w:val="25"/>
          <w:szCs w:val="25"/>
        </w:rPr>
        <w:t xml:space="preserve"> вина </w:t>
      </w:r>
      <w:r>
        <w:rPr>
          <w:rFonts w:ascii="Times New Roman" w:eastAsia="Times New Roman" w:hAnsi="Times New Roman" w:cs="Times New Roman"/>
          <w:sz w:val="25"/>
          <w:szCs w:val="25"/>
        </w:rPr>
        <w:t>установлена в судебном заседании, д</w:t>
      </w:r>
      <w:r>
        <w:rPr>
          <w:rFonts w:ascii="Times New Roman" w:eastAsia="Times New Roman" w:hAnsi="Times New Roman" w:cs="Times New Roman"/>
          <w:sz w:val="25"/>
          <w:szCs w:val="25"/>
        </w:rPr>
        <w:t xml:space="preserve">ействия правильно квалифицированы по </w:t>
      </w:r>
      <w:r>
        <w:rPr>
          <w:rFonts w:ascii="Times New Roman" w:eastAsia="Times New Roman" w:hAnsi="Times New Roman" w:cs="Times New Roman"/>
          <w:sz w:val="25"/>
          <w:szCs w:val="25"/>
        </w:rPr>
        <w:t xml:space="preserve">ч. 1 ст. 15.6 </w:t>
      </w:r>
      <w:r>
        <w:rPr>
          <w:rFonts w:ascii="Times New Roman" w:eastAsia="Times New Roman" w:hAnsi="Times New Roman" w:cs="Times New Roman"/>
          <w:sz w:val="25"/>
          <w:szCs w:val="25"/>
        </w:rPr>
        <w:t xml:space="preserve">КоАП РФ.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При назначении наказания мировой судья, учитывая характер совершенного правонарушения, данные о личности </w:t>
      </w:r>
      <w:r>
        <w:rPr>
          <w:rFonts w:ascii="Times New Roman" w:eastAsia="Times New Roman" w:hAnsi="Times New Roman" w:cs="Times New Roman"/>
          <w:sz w:val="25"/>
          <w:szCs w:val="25"/>
        </w:rPr>
        <w:t>Котляровой Я.Г.</w:t>
      </w:r>
      <w:r>
        <w:rPr>
          <w:rFonts w:ascii="Times New Roman" w:eastAsia="Times New Roman" w:hAnsi="Times New Roman" w:cs="Times New Roman"/>
          <w:sz w:val="25"/>
          <w:szCs w:val="25"/>
        </w:rPr>
        <w:t xml:space="preserve">, отсутствие обстоятельств смягчающих административную ответственность, предусмотренных ч. 1 ст. 4.2 КоАП РФ, </w:t>
      </w:r>
      <w:r>
        <w:rPr>
          <w:rFonts w:ascii="Times New Roman" w:eastAsia="Times New Roman" w:hAnsi="Times New Roman" w:cs="Times New Roman"/>
          <w:sz w:val="25"/>
          <w:szCs w:val="25"/>
        </w:rPr>
        <w:t>обстоятельств</w:t>
      </w:r>
      <w:r>
        <w:rPr>
          <w:rFonts w:ascii="Times New Roman" w:eastAsia="Times New Roman" w:hAnsi="Times New Roman" w:cs="Times New Roman"/>
          <w:sz w:val="25"/>
          <w:szCs w:val="25"/>
        </w:rPr>
        <w:t>, отягчающ</w:t>
      </w:r>
      <w:r>
        <w:rPr>
          <w:rFonts w:ascii="Times New Roman" w:eastAsia="Times New Roman" w:hAnsi="Times New Roman" w:cs="Times New Roman"/>
          <w:sz w:val="25"/>
          <w:szCs w:val="25"/>
        </w:rPr>
        <w:t>их</w:t>
      </w:r>
      <w:r>
        <w:rPr>
          <w:rFonts w:ascii="Times New Roman" w:eastAsia="Times New Roman" w:hAnsi="Times New Roman" w:cs="Times New Roman"/>
          <w:sz w:val="25"/>
          <w:szCs w:val="25"/>
        </w:rPr>
        <w:t xml:space="preserve"> а</w:t>
      </w:r>
      <w:r>
        <w:rPr>
          <w:rFonts w:ascii="Times New Roman" w:eastAsia="Times New Roman" w:hAnsi="Times New Roman" w:cs="Times New Roman"/>
          <w:sz w:val="25"/>
          <w:szCs w:val="25"/>
        </w:rPr>
        <w:t xml:space="preserve">дминистративную ответственность, </w:t>
      </w:r>
      <w:r>
        <w:rPr>
          <w:rFonts w:ascii="Times New Roman" w:eastAsia="Times New Roman" w:hAnsi="Times New Roman" w:cs="Times New Roman"/>
          <w:sz w:val="25"/>
          <w:szCs w:val="25"/>
        </w:rPr>
        <w:t>предусмотренн</w:t>
      </w:r>
      <w:r>
        <w:rPr>
          <w:rFonts w:ascii="Times New Roman" w:eastAsia="Times New Roman" w:hAnsi="Times New Roman" w:cs="Times New Roman"/>
          <w:sz w:val="25"/>
          <w:szCs w:val="25"/>
        </w:rPr>
        <w:t>ых</w:t>
      </w:r>
      <w:r>
        <w:rPr>
          <w:rFonts w:ascii="Times New Roman" w:eastAsia="Times New Roman" w:hAnsi="Times New Roman" w:cs="Times New Roman"/>
          <w:sz w:val="25"/>
          <w:szCs w:val="25"/>
        </w:rPr>
        <w:t xml:space="preserve"> ст. 4.3 КоАП РФ</w:t>
      </w:r>
      <w:r>
        <w:rPr>
          <w:rFonts w:ascii="Times New Roman" w:eastAsia="Times New Roman" w:hAnsi="Times New Roman" w:cs="Times New Roman"/>
          <w:sz w:val="25"/>
          <w:szCs w:val="25"/>
        </w:rPr>
        <w:t xml:space="preserve">, приходит </w:t>
      </w:r>
      <w:r>
        <w:rPr>
          <w:rFonts w:ascii="Times New Roman" w:eastAsia="Times New Roman" w:hAnsi="Times New Roman" w:cs="Times New Roman"/>
          <w:sz w:val="25"/>
          <w:szCs w:val="25"/>
        </w:rPr>
        <w:t>к выводу о назначении е</w:t>
      </w:r>
      <w:r>
        <w:rPr>
          <w:rFonts w:ascii="Times New Roman" w:eastAsia="Times New Roman" w:hAnsi="Times New Roman" w:cs="Times New Roman"/>
          <w:sz w:val="25"/>
          <w:szCs w:val="25"/>
        </w:rPr>
        <w:t>й</w:t>
      </w:r>
      <w:r>
        <w:rPr>
          <w:rFonts w:ascii="Times New Roman" w:eastAsia="Times New Roman" w:hAnsi="Times New Roman" w:cs="Times New Roman"/>
          <w:sz w:val="25"/>
          <w:szCs w:val="25"/>
        </w:rPr>
        <w:t xml:space="preserve"> наказания в виде административного штрафа в размере, предусмотренном санкцией ч. 1 ст. 15.6 КоАП РФ, для должностных лиц.</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На основании изложенного, руководствуясь ст. 29.9-29.10 Кодекса РФ об </w:t>
      </w:r>
      <w:r>
        <w:rPr>
          <w:rFonts w:ascii="Times New Roman" w:eastAsia="Times New Roman" w:hAnsi="Times New Roman" w:cs="Times New Roman"/>
          <w:sz w:val="25"/>
          <w:szCs w:val="25"/>
        </w:rPr>
        <w:t>административных правонарушениях,</w:t>
      </w:r>
      <w:r>
        <w:rPr>
          <w:rFonts w:ascii="Times New Roman" w:eastAsia="Times New Roman" w:hAnsi="Times New Roman" w:cs="Times New Roman"/>
          <w:sz w:val="25"/>
          <w:szCs w:val="25"/>
        </w:rPr>
        <w:t xml:space="preserve"> мировой судья, </w:t>
      </w:r>
    </w:p>
    <w:p>
      <w:pPr>
        <w:widowControl w:val="0"/>
        <w:spacing w:before="0" w:after="0"/>
        <w:ind w:firstLine="709"/>
        <w:jc w:val="both"/>
        <w:rPr>
          <w:sz w:val="25"/>
          <w:szCs w:val="25"/>
        </w:rPr>
      </w:pPr>
    </w:p>
    <w:p>
      <w:pPr>
        <w:widowControl w:val="0"/>
        <w:spacing w:before="0" w:after="0"/>
        <w:jc w:val="center"/>
        <w:rPr>
          <w:sz w:val="25"/>
          <w:szCs w:val="25"/>
        </w:rPr>
      </w:pPr>
      <w:r>
        <w:rPr>
          <w:rFonts w:ascii="Times New Roman" w:eastAsia="Times New Roman" w:hAnsi="Times New Roman" w:cs="Times New Roman"/>
          <w:sz w:val="25"/>
          <w:szCs w:val="25"/>
        </w:rPr>
        <w:t>ПОСТАНОВИЛ:</w:t>
      </w:r>
    </w:p>
    <w:p>
      <w:pPr>
        <w:widowControl w:val="0"/>
        <w:spacing w:before="0" w:after="0"/>
        <w:jc w:val="center"/>
        <w:rPr>
          <w:sz w:val="25"/>
          <w:szCs w:val="25"/>
        </w:rPr>
      </w:pPr>
    </w:p>
    <w:p>
      <w:pPr>
        <w:widowControl w:val="0"/>
        <w:spacing w:before="0" w:after="0"/>
        <w:ind w:firstLine="720"/>
        <w:jc w:val="both"/>
        <w:rPr>
          <w:sz w:val="25"/>
          <w:szCs w:val="25"/>
        </w:rPr>
      </w:pPr>
      <w:r>
        <w:rPr>
          <w:rFonts w:ascii="Times New Roman" w:eastAsia="Times New Roman" w:hAnsi="Times New Roman" w:cs="Times New Roman"/>
          <w:sz w:val="25"/>
          <w:szCs w:val="25"/>
        </w:rPr>
        <w:t>Котляров</w:t>
      </w:r>
      <w:r>
        <w:rPr>
          <w:rFonts w:ascii="Times New Roman" w:eastAsia="Times New Roman" w:hAnsi="Times New Roman" w:cs="Times New Roman"/>
          <w:sz w:val="25"/>
          <w:szCs w:val="25"/>
        </w:rPr>
        <w:t>у</w:t>
      </w:r>
      <w:r>
        <w:rPr>
          <w:rFonts w:ascii="Times New Roman" w:eastAsia="Times New Roman" w:hAnsi="Times New Roman" w:cs="Times New Roman"/>
          <w:sz w:val="25"/>
          <w:szCs w:val="25"/>
        </w:rPr>
        <w:t xml:space="preserve"> Ян</w:t>
      </w:r>
      <w:r>
        <w:rPr>
          <w:rFonts w:ascii="Times New Roman" w:eastAsia="Times New Roman" w:hAnsi="Times New Roman" w:cs="Times New Roman"/>
          <w:sz w:val="25"/>
          <w:szCs w:val="25"/>
        </w:rPr>
        <w:t>у</w:t>
      </w:r>
      <w:r>
        <w:rPr>
          <w:rFonts w:ascii="Times New Roman" w:eastAsia="Times New Roman" w:hAnsi="Times New Roman" w:cs="Times New Roman"/>
          <w:sz w:val="25"/>
          <w:szCs w:val="25"/>
        </w:rPr>
        <w:t xml:space="preserve"> Григорьевн</w:t>
      </w:r>
      <w:r>
        <w:rPr>
          <w:rFonts w:ascii="Times New Roman" w:eastAsia="Times New Roman" w:hAnsi="Times New Roman" w:cs="Times New Roman"/>
          <w:sz w:val="25"/>
          <w:szCs w:val="25"/>
        </w:rPr>
        <w:t>у</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признать виновн</w:t>
      </w:r>
      <w:r>
        <w:rPr>
          <w:rFonts w:ascii="Times New Roman" w:eastAsia="Times New Roman" w:hAnsi="Times New Roman" w:cs="Times New Roman"/>
          <w:sz w:val="25"/>
          <w:szCs w:val="25"/>
        </w:rPr>
        <w:t>ой</w:t>
      </w:r>
      <w:r>
        <w:rPr>
          <w:rFonts w:ascii="Times New Roman" w:eastAsia="Times New Roman" w:hAnsi="Times New Roman" w:cs="Times New Roman"/>
          <w:sz w:val="25"/>
          <w:szCs w:val="25"/>
        </w:rPr>
        <w:t xml:space="preserve"> в совершении </w:t>
      </w:r>
      <w:r>
        <w:rPr>
          <w:rFonts w:ascii="Times New Roman" w:eastAsia="Times New Roman" w:hAnsi="Times New Roman" w:cs="Times New Roman"/>
          <w:sz w:val="25"/>
          <w:szCs w:val="25"/>
        </w:rPr>
        <w:t>административного правонарушения, предусмотренного часть</w:t>
      </w:r>
      <w:r>
        <w:rPr>
          <w:rFonts w:ascii="Times New Roman" w:eastAsia="Times New Roman" w:hAnsi="Times New Roman" w:cs="Times New Roman"/>
          <w:sz w:val="25"/>
          <w:szCs w:val="25"/>
        </w:rPr>
        <w:t>ю</w:t>
      </w:r>
      <w:r>
        <w:rPr>
          <w:rFonts w:ascii="Times New Roman" w:eastAsia="Times New Roman" w:hAnsi="Times New Roman" w:cs="Times New Roman"/>
          <w:sz w:val="25"/>
          <w:szCs w:val="25"/>
        </w:rPr>
        <w:t xml:space="preserve"> 1 статьи </w:t>
      </w:r>
      <w:r>
        <w:rPr>
          <w:rFonts w:ascii="Times New Roman" w:eastAsia="Times New Roman" w:hAnsi="Times New Roman" w:cs="Times New Roman"/>
          <w:sz w:val="25"/>
          <w:szCs w:val="25"/>
        </w:rPr>
        <w:t>15.6</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Кодекса РФ об административных правонарушениях, и </w:t>
      </w:r>
      <w:r>
        <w:rPr>
          <w:rFonts w:ascii="Times New Roman" w:eastAsia="Times New Roman" w:hAnsi="Times New Roman" w:cs="Times New Roman"/>
          <w:sz w:val="25"/>
          <w:szCs w:val="25"/>
        </w:rPr>
        <w:t>подвергнуть административному наказанию в виде административного штрафа в размере 3</w:t>
      </w:r>
      <w:r>
        <w:rPr>
          <w:rFonts w:ascii="Times New Roman" w:eastAsia="Times New Roman" w:hAnsi="Times New Roman" w:cs="Times New Roman"/>
          <w:sz w:val="25"/>
          <w:szCs w:val="25"/>
        </w:rPr>
        <w:t>0</w:t>
      </w:r>
      <w:r>
        <w:rPr>
          <w:rFonts w:ascii="Times New Roman" w:eastAsia="Times New Roman" w:hAnsi="Times New Roman" w:cs="Times New Roman"/>
          <w:sz w:val="25"/>
          <w:szCs w:val="25"/>
        </w:rPr>
        <w:t>0 (триста) руб</w:t>
      </w:r>
      <w:r>
        <w:rPr>
          <w:rFonts w:ascii="Times New Roman" w:eastAsia="Times New Roman" w:hAnsi="Times New Roman" w:cs="Times New Roman"/>
          <w:sz w:val="25"/>
          <w:szCs w:val="25"/>
        </w:rPr>
        <w:t>лей</w:t>
      </w:r>
      <w:r>
        <w:rPr>
          <w:rFonts w:ascii="Times New Roman" w:eastAsia="Times New Roman" w:hAnsi="Times New Roman" w:cs="Times New Roman"/>
          <w:sz w:val="25"/>
          <w:szCs w:val="25"/>
        </w:rPr>
        <w:t xml:space="preserve"> 00 коп</w:t>
      </w:r>
      <w:r>
        <w:rPr>
          <w:rFonts w:ascii="Times New Roman" w:eastAsia="Times New Roman" w:hAnsi="Times New Roman" w:cs="Times New Roman"/>
          <w:sz w:val="25"/>
          <w:szCs w:val="25"/>
        </w:rPr>
        <w:t>еек</w:t>
      </w:r>
      <w:r>
        <w:rPr>
          <w:rFonts w:ascii="Times New Roman" w:eastAsia="Times New Roman" w:hAnsi="Times New Roman" w:cs="Times New Roman"/>
          <w:sz w:val="25"/>
          <w:szCs w:val="25"/>
        </w:rPr>
        <w:t xml:space="preserve"> в доход соответствующего бюджета.</w:t>
      </w:r>
    </w:p>
    <w:p>
      <w:pPr>
        <w:widowControl w:val="0"/>
        <w:spacing w:before="0" w:after="0"/>
        <w:ind w:firstLine="708"/>
        <w:jc w:val="both"/>
        <w:rPr>
          <w:sz w:val="25"/>
          <w:szCs w:val="25"/>
        </w:rPr>
      </w:pPr>
      <w:r>
        <w:rPr>
          <w:rFonts w:ascii="Times New Roman" w:eastAsia="Times New Roman" w:hAnsi="Times New Roman" w:cs="Times New Roman"/>
          <w:sz w:val="25"/>
          <w:szCs w:val="25"/>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5"/>
          <w:szCs w:val="25"/>
        </w:rPr>
        <w:t>D</w:t>
      </w:r>
      <w:r>
        <w:rPr>
          <w:rFonts w:ascii="Times New Roman" w:eastAsia="Times New Roman" w:hAnsi="Times New Roman" w:cs="Times New Roman"/>
          <w:sz w:val="25"/>
          <w:szCs w:val="25"/>
        </w:rPr>
        <w:t xml:space="preserve">08080), номер счета получателя: 03100643000000018700, </w:t>
      </w:r>
    </w:p>
    <w:p>
      <w:pPr>
        <w:widowControl w:val="0"/>
        <w:spacing w:before="0" w:after="0"/>
        <w:jc w:val="both"/>
        <w:rPr>
          <w:sz w:val="25"/>
          <w:szCs w:val="25"/>
        </w:rPr>
      </w:pPr>
      <w:r>
        <w:rPr>
          <w:rFonts w:ascii="Times New Roman" w:eastAsia="Times New Roman" w:hAnsi="Times New Roman" w:cs="Times New Roman"/>
          <w:sz w:val="25"/>
          <w:szCs w:val="25"/>
        </w:rPr>
        <w:t xml:space="preserve">счёт (ЕКС): 40102810245370000007, Банк: РКЦ Ханты-Мансийск//УФК по ХМАО – Югре г. Ханты-Мансийск, БИК 007162163 ИНН 8601073664, КПП 860101001, </w:t>
      </w:r>
    </w:p>
    <w:p>
      <w:pPr>
        <w:widowControl w:val="0"/>
        <w:spacing w:before="0" w:after="0"/>
        <w:jc w:val="both"/>
        <w:rPr>
          <w:sz w:val="25"/>
          <w:szCs w:val="25"/>
        </w:rPr>
      </w:pPr>
      <w:r>
        <w:rPr>
          <w:rFonts w:ascii="Times New Roman" w:eastAsia="Times New Roman" w:hAnsi="Times New Roman" w:cs="Times New Roman"/>
          <w:sz w:val="25"/>
          <w:szCs w:val="25"/>
        </w:rPr>
        <w:t xml:space="preserve">УИН </w:t>
      </w:r>
      <w:r>
        <w:rPr>
          <w:rFonts w:ascii="Times New Roman" w:eastAsia="Times New Roman" w:hAnsi="Times New Roman" w:cs="Times New Roman"/>
          <w:sz w:val="25"/>
          <w:szCs w:val="25"/>
        </w:rPr>
        <w:t>0412365400235002482415154</w:t>
      </w:r>
    </w:p>
    <w:p>
      <w:pPr>
        <w:widowControl w:val="0"/>
        <w:spacing w:before="0" w:after="0"/>
        <w:jc w:val="both"/>
        <w:rPr>
          <w:sz w:val="25"/>
          <w:szCs w:val="25"/>
        </w:rPr>
      </w:pPr>
      <w:r>
        <w:rPr>
          <w:rFonts w:ascii="Times New Roman" w:eastAsia="Times New Roman" w:hAnsi="Times New Roman" w:cs="Times New Roman"/>
          <w:sz w:val="25"/>
          <w:szCs w:val="25"/>
        </w:rPr>
        <w:t>КБК 72011601153010006140</w:t>
      </w:r>
    </w:p>
    <w:p>
      <w:pPr>
        <w:widowControl w:val="0"/>
        <w:spacing w:before="0" w:after="0"/>
        <w:jc w:val="both"/>
        <w:rPr>
          <w:sz w:val="25"/>
          <w:szCs w:val="25"/>
        </w:rPr>
      </w:pPr>
      <w:r>
        <w:rPr>
          <w:rFonts w:ascii="Times New Roman" w:eastAsia="Times New Roman" w:hAnsi="Times New Roman" w:cs="Times New Roman"/>
          <w:sz w:val="25"/>
          <w:szCs w:val="25"/>
        </w:rPr>
        <w:t>ОКТМО 71884000</w:t>
      </w:r>
    </w:p>
    <w:p>
      <w:pPr>
        <w:widowControl w:val="0"/>
        <w:spacing w:before="0" w:after="0"/>
        <w:jc w:val="both"/>
        <w:rPr>
          <w:sz w:val="25"/>
          <w:szCs w:val="25"/>
        </w:rPr>
      </w:pPr>
      <w:r>
        <w:rPr>
          <w:rFonts w:ascii="Times New Roman" w:eastAsia="Times New Roman" w:hAnsi="Times New Roman" w:cs="Times New Roman"/>
          <w:sz w:val="25"/>
          <w:szCs w:val="25"/>
        </w:rPr>
        <w:t>QR</w:t>
      </w:r>
      <w:r>
        <w:rPr>
          <w:rFonts w:ascii="Times New Roman" w:eastAsia="Times New Roman" w:hAnsi="Times New Roman" w:cs="Times New Roman"/>
          <w:sz w:val="25"/>
          <w:szCs w:val="25"/>
        </w:rPr>
        <w:t>-код для оплаты административного штрафа.</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p>
    <w:p>
      <w:pPr>
        <w:widowControl w:val="0"/>
        <w:spacing w:before="0" w:after="0"/>
        <w:jc w:val="both"/>
        <w:rPr>
          <w:sz w:val="25"/>
          <w:szCs w:val="25"/>
        </w:rPr>
      </w:pPr>
    </w:p>
    <w:p>
      <w:pPr>
        <w:widowControl w:val="0"/>
        <w:spacing w:before="0" w:after="0"/>
        <w:jc w:val="both"/>
        <w:rPr>
          <w:sz w:val="25"/>
          <w:szCs w:val="25"/>
        </w:rPr>
      </w:pPr>
      <w:r>
        <w:rPr>
          <w:rFonts w:ascii="Times New Roman" w:eastAsia="Times New Roman" w:hAnsi="Times New Roman" w:cs="Times New Roman"/>
          <w:sz w:val="25"/>
          <w:szCs w:val="25"/>
        </w:rPr>
        <w:t xml:space="preserve">Информация для плательщика по </w:t>
      </w:r>
      <w:r>
        <w:rPr>
          <w:rFonts w:ascii="Times New Roman" w:eastAsia="Times New Roman" w:hAnsi="Times New Roman" w:cs="Times New Roman"/>
          <w:sz w:val="25"/>
          <w:szCs w:val="25"/>
        </w:rPr>
        <w:t>QR</w:t>
      </w:r>
      <w:r>
        <w:rPr>
          <w:rFonts w:ascii="Times New Roman" w:eastAsia="Times New Roman" w:hAnsi="Times New Roman" w:cs="Times New Roman"/>
          <w:sz w:val="25"/>
          <w:szCs w:val="25"/>
        </w:rPr>
        <w:t xml:space="preserve">-код. </w:t>
      </w:r>
    </w:p>
    <w:p>
      <w:pPr>
        <w:widowControl w:val="0"/>
        <w:spacing w:before="0" w:after="0"/>
        <w:jc w:val="both"/>
        <w:rPr>
          <w:sz w:val="25"/>
          <w:szCs w:val="25"/>
        </w:rPr>
      </w:pPr>
    </w:p>
    <w:p>
      <w:pPr>
        <w:widowControl w:val="0"/>
        <w:spacing w:before="0" w:after="0"/>
        <w:jc w:val="both"/>
        <w:rPr>
          <w:sz w:val="25"/>
          <w:szCs w:val="25"/>
        </w:rPr>
      </w:pPr>
      <w:r>
        <w:rPr>
          <w:rFonts w:ascii="Times New Roman" w:eastAsia="Times New Roman" w:hAnsi="Times New Roman" w:cs="Times New Roman"/>
          <w:sz w:val="25"/>
          <w:szCs w:val="25"/>
        </w:rPr>
        <w:t>При оплате административного штрафа подлежат самостоятельному заполнению следующие позиции:</w:t>
      </w:r>
    </w:p>
    <w:p>
      <w:pPr>
        <w:widowControl w:val="0"/>
        <w:spacing w:before="0" w:after="0"/>
        <w:ind w:firstLine="708"/>
        <w:jc w:val="both"/>
        <w:rPr>
          <w:sz w:val="25"/>
          <w:szCs w:val="25"/>
        </w:rPr>
      </w:pPr>
      <w:r>
        <w:rPr>
          <w:rFonts w:ascii="Times New Roman" w:eastAsia="Times New Roman" w:hAnsi="Times New Roman" w:cs="Times New Roman"/>
          <w:sz w:val="25"/>
          <w:szCs w:val="25"/>
        </w:rPr>
        <w:t>- назначение платежа (оплата административного штрафа);</w:t>
      </w:r>
    </w:p>
    <w:p>
      <w:pPr>
        <w:widowControl w:val="0"/>
        <w:spacing w:before="0" w:after="0"/>
        <w:ind w:firstLine="708"/>
        <w:jc w:val="both"/>
        <w:rPr>
          <w:sz w:val="25"/>
          <w:szCs w:val="25"/>
        </w:rPr>
      </w:pPr>
      <w:r>
        <w:rPr>
          <w:rFonts w:ascii="Times New Roman" w:eastAsia="Times New Roman" w:hAnsi="Times New Roman" w:cs="Times New Roman"/>
          <w:sz w:val="25"/>
          <w:szCs w:val="25"/>
        </w:rPr>
        <w:t>- уникальный идентификационный номер (</w:t>
      </w:r>
      <w:r>
        <w:rPr>
          <w:rFonts w:ascii="Times New Roman" w:eastAsia="Times New Roman" w:hAnsi="Times New Roman" w:cs="Times New Roman"/>
          <w:sz w:val="25"/>
          <w:szCs w:val="25"/>
        </w:rPr>
        <w:t>0412365400235002482415154</w:t>
      </w:r>
      <w:r>
        <w:rPr>
          <w:rFonts w:ascii="Times New Roman" w:eastAsia="Times New Roman" w:hAnsi="Times New Roman" w:cs="Times New Roman"/>
          <w:sz w:val="25"/>
          <w:szCs w:val="25"/>
        </w:rPr>
        <w:t>);</w:t>
      </w:r>
    </w:p>
    <w:p>
      <w:pPr>
        <w:widowControl w:val="0"/>
        <w:spacing w:before="0" w:after="0"/>
        <w:ind w:firstLine="708"/>
        <w:jc w:val="both"/>
        <w:rPr>
          <w:sz w:val="25"/>
          <w:szCs w:val="25"/>
        </w:rPr>
      </w:pPr>
      <w:r>
        <w:rPr>
          <w:rFonts w:ascii="Times New Roman" w:eastAsia="Times New Roman" w:hAnsi="Times New Roman" w:cs="Times New Roman"/>
          <w:sz w:val="25"/>
          <w:szCs w:val="25"/>
        </w:rPr>
        <w:t>- ОКТМО (71884000);</w:t>
      </w:r>
    </w:p>
    <w:p>
      <w:pPr>
        <w:widowControl w:val="0"/>
        <w:spacing w:before="0" w:after="0"/>
        <w:ind w:firstLine="708"/>
        <w:jc w:val="both"/>
        <w:rPr>
          <w:sz w:val="25"/>
          <w:szCs w:val="25"/>
        </w:rPr>
      </w:pPr>
      <w:r>
        <w:rPr>
          <w:rFonts w:ascii="Times New Roman" w:eastAsia="Times New Roman" w:hAnsi="Times New Roman" w:cs="Times New Roman"/>
          <w:sz w:val="25"/>
          <w:szCs w:val="25"/>
        </w:rPr>
        <w:t>- код бюджетной классификации (72011601153010006140);</w:t>
      </w:r>
    </w:p>
    <w:p>
      <w:pPr>
        <w:widowControl w:val="0"/>
        <w:spacing w:before="0" w:after="0"/>
        <w:ind w:firstLine="708"/>
        <w:jc w:val="both"/>
        <w:rPr>
          <w:sz w:val="25"/>
          <w:szCs w:val="25"/>
        </w:rPr>
      </w:pPr>
      <w:r>
        <w:rPr>
          <w:rFonts w:ascii="Times New Roman" w:eastAsia="Times New Roman" w:hAnsi="Times New Roman" w:cs="Times New Roman"/>
          <w:sz w:val="25"/>
          <w:szCs w:val="25"/>
        </w:rPr>
        <w:t>- наименование документа основания (№ 5-</w:t>
      </w:r>
      <w:r>
        <w:rPr>
          <w:rFonts w:ascii="Times New Roman" w:eastAsia="Times New Roman" w:hAnsi="Times New Roman" w:cs="Times New Roman"/>
          <w:sz w:val="25"/>
          <w:szCs w:val="25"/>
        </w:rPr>
        <w:t>248</w:t>
      </w:r>
      <w:r>
        <w:rPr>
          <w:rFonts w:ascii="Times New Roman" w:eastAsia="Times New Roman" w:hAnsi="Times New Roman" w:cs="Times New Roman"/>
          <w:sz w:val="25"/>
          <w:szCs w:val="25"/>
        </w:rPr>
        <w:t>-2301/202</w:t>
      </w:r>
      <w:r>
        <w:rPr>
          <w:rFonts w:ascii="Times New Roman" w:eastAsia="Times New Roman" w:hAnsi="Times New Roman" w:cs="Times New Roman"/>
          <w:sz w:val="25"/>
          <w:szCs w:val="25"/>
        </w:rPr>
        <w:t>4</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01.04.2024</w:t>
      </w:r>
      <w:r>
        <w:rPr>
          <w:rFonts w:ascii="Times New Roman" w:eastAsia="Times New Roman" w:hAnsi="Times New Roman" w:cs="Times New Roman"/>
          <w:sz w:val="25"/>
          <w:szCs w:val="25"/>
        </w:rPr>
        <w:t xml:space="preserve">); </w:t>
      </w:r>
    </w:p>
    <w:p>
      <w:pPr>
        <w:widowControl w:val="0"/>
        <w:spacing w:before="0" w:after="0"/>
        <w:ind w:firstLine="708"/>
        <w:jc w:val="both"/>
        <w:rPr>
          <w:sz w:val="25"/>
          <w:szCs w:val="25"/>
        </w:rPr>
      </w:pPr>
      <w:r>
        <w:rPr>
          <w:rFonts w:ascii="Times New Roman" w:eastAsia="Times New Roman" w:hAnsi="Times New Roman" w:cs="Times New Roman"/>
          <w:sz w:val="25"/>
          <w:szCs w:val="25"/>
        </w:rPr>
        <w:t>- сумму административного штрафа (3</w:t>
      </w:r>
      <w:r>
        <w:rPr>
          <w:rFonts w:ascii="Times New Roman" w:eastAsia="Times New Roman" w:hAnsi="Times New Roman" w:cs="Times New Roman"/>
          <w:sz w:val="25"/>
          <w:szCs w:val="25"/>
        </w:rPr>
        <w:t>0</w:t>
      </w:r>
      <w:r>
        <w:rPr>
          <w:rFonts w:ascii="Times New Roman" w:eastAsia="Times New Roman" w:hAnsi="Times New Roman" w:cs="Times New Roman"/>
          <w:sz w:val="25"/>
          <w:szCs w:val="25"/>
        </w:rPr>
        <w:t>0 рублей 00 копеек).</w:t>
      </w:r>
    </w:p>
    <w:p>
      <w:pPr>
        <w:widowControl w:val="0"/>
        <w:spacing w:before="0" w:after="0"/>
        <w:ind w:firstLine="708"/>
        <w:jc w:val="both"/>
        <w:rPr>
          <w:sz w:val="25"/>
          <w:szCs w:val="25"/>
        </w:rPr>
      </w:pPr>
      <w:r>
        <w:rPr>
          <w:rFonts w:ascii="Times New Roman" w:eastAsia="Times New Roman" w:hAnsi="Times New Roman" w:cs="Times New Roman"/>
          <w:sz w:val="25"/>
          <w:szCs w:val="25"/>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widowControl w:val="0"/>
        <w:spacing w:before="0" w:after="0"/>
        <w:ind w:firstLine="708"/>
        <w:jc w:val="both"/>
        <w:rPr>
          <w:sz w:val="25"/>
          <w:szCs w:val="25"/>
        </w:rPr>
      </w:pPr>
      <w:r>
        <w:rPr>
          <w:rFonts w:ascii="Times New Roman" w:eastAsia="Times New Roman" w:hAnsi="Times New Roman" w:cs="Times New Roman"/>
          <w:sz w:val="25"/>
          <w:szCs w:val="25"/>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widowControl w:val="0"/>
        <w:spacing w:before="0" w:after="0"/>
        <w:ind w:firstLine="709"/>
        <w:jc w:val="both"/>
        <w:rPr>
          <w:sz w:val="25"/>
          <w:szCs w:val="25"/>
        </w:rPr>
      </w:pPr>
      <w:r>
        <w:rPr>
          <w:rFonts w:ascii="Times New Roman" w:eastAsia="Times New Roman" w:hAnsi="Times New Roman" w:cs="Times New Roman"/>
          <w:sz w:val="25"/>
          <w:szCs w:val="25"/>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p>
    <w:p>
      <w:pPr>
        <w:widowControl w:val="0"/>
        <w:spacing w:before="0" w:after="0"/>
        <w:rPr>
          <w:sz w:val="25"/>
          <w:szCs w:val="25"/>
        </w:rPr>
      </w:pPr>
    </w:p>
    <w:p>
      <w:pPr>
        <w:widowControl w:val="0"/>
        <w:spacing w:before="0" w:after="0"/>
        <w:rPr>
          <w:sz w:val="25"/>
          <w:szCs w:val="25"/>
        </w:rPr>
      </w:pPr>
    </w:p>
    <w:p>
      <w:pPr>
        <w:widowControl w:val="0"/>
        <w:spacing w:before="0" w:after="0"/>
        <w:rPr>
          <w:sz w:val="25"/>
          <w:szCs w:val="25"/>
        </w:rPr>
      </w:pPr>
    </w:p>
    <w:p>
      <w:pPr>
        <w:widowControl w:val="0"/>
        <w:spacing w:before="0" w:after="0"/>
        <w:rPr>
          <w:sz w:val="25"/>
          <w:szCs w:val="25"/>
        </w:rPr>
      </w:pPr>
      <w:r>
        <w:rPr>
          <w:rFonts w:ascii="Times New Roman" w:eastAsia="Times New Roman" w:hAnsi="Times New Roman" w:cs="Times New Roman"/>
          <w:sz w:val="25"/>
          <w:szCs w:val="25"/>
        </w:rPr>
        <w:t>Мировой судья: подпись</w:t>
      </w:r>
    </w:p>
    <w:p>
      <w:pPr>
        <w:widowControl w:val="0"/>
        <w:spacing w:before="0" w:after="0"/>
        <w:rPr>
          <w:sz w:val="25"/>
          <w:szCs w:val="25"/>
        </w:rPr>
      </w:pPr>
      <w:r>
        <w:rPr>
          <w:rFonts w:ascii="Times New Roman" w:eastAsia="Times New Roman" w:hAnsi="Times New Roman" w:cs="Times New Roman"/>
          <w:sz w:val="25"/>
          <w:szCs w:val="25"/>
        </w:rPr>
        <w:t>Копия верна</w:t>
      </w:r>
    </w:p>
    <w:p>
      <w:pPr>
        <w:widowControl w:val="0"/>
        <w:spacing w:before="0" w:after="0"/>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Г.Х. Янбаева </w:t>
      </w:r>
    </w:p>
    <w:p>
      <w:pPr>
        <w:widowControl w:val="0"/>
        <w:spacing w:before="0" w:after="0"/>
        <w:rPr>
          <w:sz w:val="16"/>
          <w:szCs w:val="16"/>
        </w:rPr>
      </w:pPr>
    </w:p>
    <w:p>
      <w:pPr>
        <w:widowControl w:val="0"/>
        <w:spacing w:before="0" w:after="0"/>
        <w:rPr>
          <w:sz w:val="16"/>
          <w:szCs w:val="16"/>
        </w:rPr>
      </w:pPr>
    </w:p>
    <w:p>
      <w:pPr>
        <w:widowControl w:val="0"/>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widowControl w:val="0"/>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widowControl w:val="0"/>
        <w:spacing w:before="0" w:after="0"/>
        <w:rPr>
          <w:sz w:val="16"/>
          <w:szCs w:val="16"/>
        </w:rPr>
      </w:pPr>
      <w:r>
        <w:rPr>
          <w:rFonts w:ascii="Times New Roman" w:eastAsia="Times New Roman" w:hAnsi="Times New Roman" w:cs="Times New Roman"/>
          <w:sz w:val="16"/>
          <w:szCs w:val="16"/>
        </w:rPr>
        <w:t>на судебном участке №1 Нижневартовского судебного района</w:t>
      </w:r>
    </w:p>
    <w:p>
      <w:pPr>
        <w:widowControl w:val="0"/>
        <w:spacing w:before="0" w:after="0"/>
        <w:rPr>
          <w:sz w:val="16"/>
          <w:szCs w:val="16"/>
        </w:rPr>
      </w:pPr>
      <w:r>
        <w:rPr>
          <w:rFonts w:ascii="Times New Roman" w:eastAsia="Times New Roman" w:hAnsi="Times New Roman" w:cs="Times New Roman"/>
          <w:sz w:val="16"/>
          <w:szCs w:val="16"/>
        </w:rPr>
        <w:t>в деле об админи</w:t>
      </w:r>
      <w:r>
        <w:rPr>
          <w:rFonts w:ascii="Times New Roman" w:eastAsia="Times New Roman" w:hAnsi="Times New Roman" w:cs="Times New Roman"/>
          <w:sz w:val="16"/>
          <w:szCs w:val="16"/>
        </w:rPr>
        <w:t>стративном правонарушении №5-</w:t>
      </w:r>
      <w:r>
        <w:rPr>
          <w:rFonts w:ascii="Times New Roman" w:eastAsia="Times New Roman" w:hAnsi="Times New Roman" w:cs="Times New Roman"/>
          <w:sz w:val="16"/>
          <w:szCs w:val="16"/>
        </w:rPr>
        <w:t>248</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widowControl w:val="0"/>
        <w:spacing w:before="0" w:after="0"/>
        <w:rPr>
          <w:sz w:val="16"/>
          <w:szCs w:val="16"/>
        </w:rPr>
      </w:pPr>
      <w:r>
        <w:rPr>
          <w:rFonts w:ascii="Times New Roman" w:eastAsia="Times New Roman" w:hAnsi="Times New Roman" w:cs="Times New Roman"/>
          <w:sz w:val="16"/>
          <w:szCs w:val="16"/>
        </w:rPr>
        <w:t xml:space="preserve">Секретарь судебного заседания ___________________Н.В. </w:t>
      </w:r>
      <w:r>
        <w:rPr>
          <w:rFonts w:ascii="Times New Roman" w:eastAsia="Times New Roman" w:hAnsi="Times New Roman" w:cs="Times New Roman"/>
          <w:sz w:val="16"/>
          <w:szCs w:val="16"/>
        </w:rPr>
        <w:t>Морару</w:t>
      </w:r>
    </w:p>
    <w:p>
      <w:pPr>
        <w:spacing w:before="0" w:after="0"/>
        <w:jc w:val="both"/>
        <w:rPr>
          <w:sz w:val="16"/>
          <w:szCs w:val="16"/>
        </w:rPr>
      </w:pP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spacing w:before="0" w:after="0"/>
      <w:rPr>
        <w:sz w:val="20"/>
        <w:szCs w:val="20"/>
      </w:rPr>
    </w:pPr>
    <w:r>
      <w:rPr>
        <w:sz w:val="20"/>
        <w:szCs w:val="20"/>
      </w:rPr>
      <w:fldChar w:fldCharType="begin"/>
    </w:r>
    <w:r>
      <w:rPr>
        <w:sz w:val="20"/>
        <w:szCs w:val="20"/>
      </w:rPr>
      <w:instrText xml:space="preserve">PAGE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widowControl w:val="0"/>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27rplc-11">
    <w:name w:val="cat-PassportData grp-27 rplc-11"/>
    <w:basedOn w:val="DefaultParagraphFont"/>
  </w:style>
  <w:style w:type="character" w:customStyle="1" w:styleId="cat-Addressgrp-4rplc-12">
    <w:name w:val="cat-Address grp-4 rplc-12"/>
    <w:basedOn w:val="DefaultParagraphFont"/>
  </w:style>
  <w:style w:type="character" w:customStyle="1" w:styleId="cat-Addressgrp-5rplc-18">
    <w:name w:val="cat-Address grp-5 rplc-1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